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29B4D" w14:textId="62053358" w:rsidR="00FE6D82" w:rsidRDefault="00FE6D82" w:rsidP="00093D9C">
      <w:pPr>
        <w:pStyle w:val="Heading2"/>
        <w:jc w:val="center"/>
        <w:rPr>
          <w:i w:val="0"/>
          <w:sz w:val="32"/>
          <w:szCs w:val="32"/>
        </w:rPr>
      </w:pPr>
      <w:bookmarkStart w:id="0" w:name="_Hlk30017878"/>
      <w:r w:rsidRPr="00822367">
        <w:rPr>
          <w:rFonts w:ascii="Sylfaen" w:hAnsi="Sylfaen"/>
          <w:noProof/>
          <w:sz w:val="32"/>
          <w:szCs w:val="32"/>
        </w:rPr>
        <w:drawing>
          <wp:inline distT="0" distB="0" distL="0" distR="0" wp14:anchorId="0CFBCD8A" wp14:editId="3308E9AC">
            <wp:extent cx="18288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19100"/>
                    </a:xfrm>
                    <a:prstGeom prst="rect">
                      <a:avLst/>
                    </a:prstGeom>
                    <a:noFill/>
                    <a:ln>
                      <a:noFill/>
                    </a:ln>
                  </pic:spPr>
                </pic:pic>
              </a:graphicData>
            </a:graphic>
          </wp:inline>
        </w:drawing>
      </w:r>
      <w:r>
        <w:rPr>
          <w:noProof/>
          <w:bdr w:val="none" w:sz="0" w:space="0" w:color="auto" w:frame="1"/>
        </w:rPr>
        <w:drawing>
          <wp:inline distT="0" distB="0" distL="0" distR="0" wp14:anchorId="7C8FAE07" wp14:editId="2F14346F">
            <wp:extent cx="1838325" cy="676275"/>
            <wp:effectExtent l="0" t="0" r="9525" b="9525"/>
            <wp:docPr id="4" name="Picture 4" descr="https://lh5.googleusercontent.com/SMaXkh3YBO4n7WkjjNPWP5bQl0PKBslX01AOx6N7iiAUdP5KHklTdx2ftN334rYoqhyi182eYngadVxSgPvF5Qi3Kjc-aivI6KTPRd8iAkWFBpg4VA_9wXPCfUujluf-D4RzWJYwEBk3c9dF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SMaXkh3YBO4n7WkjjNPWP5bQl0PKBslX01AOx6N7iiAUdP5KHklTdx2ftN334rYoqhyi182eYngadVxSgPvF5Qi3Kjc-aivI6KTPRd8iAkWFBpg4VA_9wXPCfUujluf-D4RzWJYwEBk3c9dFk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676275"/>
                    </a:xfrm>
                    <a:prstGeom prst="rect">
                      <a:avLst/>
                    </a:prstGeom>
                    <a:noFill/>
                    <a:ln>
                      <a:noFill/>
                    </a:ln>
                  </pic:spPr>
                </pic:pic>
              </a:graphicData>
            </a:graphic>
          </wp:inline>
        </w:drawing>
      </w:r>
    </w:p>
    <w:p w14:paraId="1BC4144E" w14:textId="77777777" w:rsidR="00FE6D82" w:rsidRDefault="00FE6D82" w:rsidP="00093D9C">
      <w:pPr>
        <w:pStyle w:val="Heading2"/>
        <w:jc w:val="center"/>
        <w:rPr>
          <w:i w:val="0"/>
          <w:sz w:val="32"/>
          <w:szCs w:val="32"/>
        </w:rPr>
      </w:pPr>
    </w:p>
    <w:p w14:paraId="1AB81E92" w14:textId="57ACD068" w:rsidR="009B7308" w:rsidRPr="006612AC" w:rsidRDefault="00B15705" w:rsidP="00093D9C">
      <w:pPr>
        <w:pStyle w:val="Heading2"/>
        <w:jc w:val="center"/>
        <w:rPr>
          <w:i w:val="0"/>
          <w:sz w:val="32"/>
          <w:szCs w:val="32"/>
        </w:rPr>
      </w:pPr>
      <w:r w:rsidRPr="006612AC">
        <w:rPr>
          <w:i w:val="0"/>
          <w:sz w:val="32"/>
          <w:szCs w:val="32"/>
        </w:rPr>
        <w:t>TERMS OF REFERENCE</w:t>
      </w:r>
    </w:p>
    <w:p w14:paraId="64D95A8D" w14:textId="77777777" w:rsidR="009B7308" w:rsidRPr="006612AC" w:rsidRDefault="009B7308" w:rsidP="00051728">
      <w:pPr>
        <w:pStyle w:val="Heading2"/>
        <w:jc w:val="center"/>
        <w:rPr>
          <w:sz w:val="32"/>
          <w:szCs w:val="32"/>
        </w:rPr>
      </w:pPr>
    </w:p>
    <w:p w14:paraId="031996CE" w14:textId="77777777" w:rsidR="00281B77" w:rsidRPr="006612AC" w:rsidRDefault="00093D9C" w:rsidP="00281B77">
      <w:pPr>
        <w:rPr>
          <w:rFonts w:ascii="Arial" w:hAnsi="Arial" w:cs="Arial"/>
          <w:color w:val="660099"/>
          <w:u w:val="single"/>
          <w:shd w:val="clear" w:color="auto" w:fill="FFFFFF"/>
        </w:rPr>
      </w:pPr>
      <w:bookmarkStart w:id="1" w:name="_Hlk38155187"/>
      <w:bookmarkStart w:id="2" w:name="_Hlk30017737"/>
      <w:r w:rsidRPr="006612AC">
        <w:rPr>
          <w:rFonts w:ascii="Cambria" w:hAnsi="Cambria"/>
          <w:b/>
        </w:rPr>
        <w:t>Call for consultant</w:t>
      </w:r>
      <w:r w:rsidR="00B15705" w:rsidRPr="006612AC">
        <w:rPr>
          <w:rFonts w:ascii="Cambria" w:hAnsi="Cambria"/>
          <w:b/>
        </w:rPr>
        <w:t>/</w:t>
      </w:r>
      <w:r w:rsidR="001959E3" w:rsidRPr="006612AC">
        <w:rPr>
          <w:rFonts w:ascii="Cambria" w:hAnsi="Cambria"/>
          <w:b/>
        </w:rPr>
        <w:t xml:space="preserve">team </w:t>
      </w:r>
      <w:r w:rsidR="00B15705" w:rsidRPr="006612AC">
        <w:rPr>
          <w:rFonts w:ascii="Cambria" w:hAnsi="Cambria"/>
          <w:b/>
        </w:rPr>
        <w:t>of consultants</w:t>
      </w:r>
      <w:r w:rsidR="00B03926" w:rsidRPr="006612AC">
        <w:rPr>
          <w:rFonts w:ascii="Cambria" w:hAnsi="Cambria"/>
          <w:b/>
          <w:color w:val="000000"/>
        </w:rPr>
        <w:t xml:space="preserve"> for developing the content of the </w:t>
      </w:r>
      <w:r w:rsidR="001959E3" w:rsidRPr="006612AC">
        <w:rPr>
          <w:rFonts w:ascii="Cambria" w:hAnsi="Cambria"/>
          <w:b/>
          <w:color w:val="000000"/>
        </w:rPr>
        <w:t>e-</w:t>
      </w:r>
      <w:r w:rsidR="00B03926" w:rsidRPr="006612AC">
        <w:rPr>
          <w:rFonts w:ascii="Cambria" w:hAnsi="Cambria"/>
          <w:b/>
          <w:color w:val="000000"/>
        </w:rPr>
        <w:t xml:space="preserve">course – </w:t>
      </w:r>
      <w:bookmarkEnd w:id="1"/>
      <w:r w:rsidR="00281B77" w:rsidRPr="006612AC">
        <w:fldChar w:fldCharType="begin"/>
      </w:r>
      <w:r w:rsidR="00281B77" w:rsidRPr="006612AC">
        <w:instrText xml:space="preserve"> HYPERLINK "http://www.euro.who.int/en/health-topics/Health-systems/pages/publications/2017/a-people-centred-model-of-tb-care-2017" </w:instrText>
      </w:r>
      <w:r w:rsidR="00281B77" w:rsidRPr="006612AC">
        <w:fldChar w:fldCharType="separate"/>
      </w:r>
    </w:p>
    <w:p w14:paraId="07BB1B68" w14:textId="1EFF5A88" w:rsidR="00281B77" w:rsidRPr="00281B77" w:rsidRDefault="00281B77" w:rsidP="00973BC6">
      <w:pPr>
        <w:spacing w:line="360" w:lineRule="auto"/>
        <w:ind w:left="720"/>
        <w:jc w:val="center"/>
        <w:rPr>
          <w:rFonts w:ascii="Cambria" w:hAnsi="Cambria" w:cs="Calibri"/>
          <w:b/>
          <w:color w:val="000000"/>
        </w:rPr>
      </w:pPr>
      <w:r w:rsidRPr="00281B77">
        <w:rPr>
          <w:rFonts w:ascii="Cambria" w:hAnsi="Cambria" w:cs="Calibri"/>
          <w:b/>
          <w:color w:val="000000"/>
        </w:rPr>
        <w:t>A people-cent</w:t>
      </w:r>
      <w:r w:rsidR="00973BC6" w:rsidRPr="006612AC">
        <w:rPr>
          <w:rFonts w:ascii="Cambria" w:hAnsi="Cambria" w:cs="Calibri"/>
          <w:b/>
          <w:color w:val="000000"/>
        </w:rPr>
        <w:t>e</w:t>
      </w:r>
      <w:r w:rsidRPr="00281B77">
        <w:rPr>
          <w:rFonts w:ascii="Cambria" w:hAnsi="Cambria" w:cs="Calibri"/>
          <w:b/>
          <w:color w:val="000000"/>
        </w:rPr>
        <w:t>red model of TB care</w:t>
      </w:r>
      <w:r w:rsidRPr="006612AC">
        <w:rPr>
          <w:rFonts w:ascii="Cambria" w:hAnsi="Cambria" w:cs="Calibri"/>
          <w:b/>
          <w:color w:val="000000"/>
        </w:rPr>
        <w:t xml:space="preserve"> and role of civil society</w:t>
      </w:r>
    </w:p>
    <w:p w14:paraId="7B3F9D1E" w14:textId="23C4941F" w:rsidR="00051728" w:rsidRPr="006612AC" w:rsidRDefault="00281B77" w:rsidP="00281B77">
      <w:pPr>
        <w:spacing w:line="360" w:lineRule="auto"/>
        <w:ind w:left="720"/>
        <w:jc w:val="center"/>
        <w:rPr>
          <w:rFonts w:ascii="Cambria" w:hAnsi="Cambria"/>
          <w:b/>
          <w:color w:val="000000"/>
        </w:rPr>
      </w:pPr>
      <w:r w:rsidRPr="006612AC">
        <w:fldChar w:fldCharType="end"/>
      </w:r>
    </w:p>
    <w:bookmarkEnd w:id="2"/>
    <w:p w14:paraId="0C463BAA" w14:textId="5F9B2B2B" w:rsidR="00093D9C" w:rsidRPr="006612AC" w:rsidRDefault="00093D9C" w:rsidP="003A6A93">
      <w:pPr>
        <w:pStyle w:val="ListParagraph"/>
        <w:keepNext/>
        <w:numPr>
          <w:ilvl w:val="0"/>
          <w:numId w:val="11"/>
        </w:numPr>
        <w:spacing w:before="240" w:after="60"/>
        <w:outlineLvl w:val="0"/>
        <w:rPr>
          <w:rFonts w:ascii="Cambria" w:eastAsia="Calibri" w:hAnsi="Cambria"/>
          <w:b/>
          <w:bCs/>
          <w:kern w:val="32"/>
        </w:rPr>
      </w:pPr>
      <w:r w:rsidRPr="006612AC">
        <w:rPr>
          <w:rFonts w:ascii="Cambria" w:eastAsia="Calibri" w:hAnsi="Cambria"/>
          <w:b/>
          <w:bCs/>
          <w:kern w:val="32"/>
        </w:rPr>
        <w:t>Background</w:t>
      </w:r>
    </w:p>
    <w:p w14:paraId="42F18414" w14:textId="77777777" w:rsidR="00093D9C" w:rsidRPr="006612AC" w:rsidRDefault="00093D9C" w:rsidP="003A6A93">
      <w:pPr>
        <w:spacing w:after="240" w:line="360" w:lineRule="auto"/>
        <w:jc w:val="both"/>
        <w:rPr>
          <w:rFonts w:ascii="Cambria" w:hAnsi="Cambria"/>
        </w:rPr>
      </w:pPr>
    </w:p>
    <w:p w14:paraId="2BF9C860" w14:textId="07DAB28A" w:rsidR="00093D9C" w:rsidRPr="006612AC" w:rsidRDefault="00B15705" w:rsidP="003A6A93">
      <w:pPr>
        <w:spacing w:after="240" w:line="360" w:lineRule="auto"/>
        <w:jc w:val="both"/>
        <w:rPr>
          <w:rFonts w:ascii="Cambria" w:hAnsi="Cambria"/>
        </w:rPr>
      </w:pPr>
      <w:r w:rsidRPr="006612AC">
        <w:rPr>
          <w:rFonts w:ascii="Cambria" w:hAnsi="Cambria"/>
        </w:rPr>
        <w:t xml:space="preserve">Despite the </w:t>
      </w:r>
      <w:r w:rsidR="00093D9C" w:rsidRPr="006612AC">
        <w:rPr>
          <w:rFonts w:ascii="Cambria" w:hAnsi="Cambria"/>
        </w:rPr>
        <w:t xml:space="preserve">global rates of new TB cases have been falling since 2005, </w:t>
      </w:r>
      <w:r w:rsidRPr="006612AC">
        <w:rPr>
          <w:rFonts w:ascii="Cambria" w:hAnsi="Cambria"/>
        </w:rPr>
        <w:t xml:space="preserve">TB burden in Eastern Europe and Central Asia (EECA) is still high and </w:t>
      </w:r>
      <w:r w:rsidR="00093D9C" w:rsidRPr="006612AC">
        <w:rPr>
          <w:rFonts w:ascii="Cambria" w:hAnsi="Cambria"/>
        </w:rPr>
        <w:t>cases of multidrug-resistant (MDR-TB) and extensively drug-resistant TB (XDR-TB) have been increasing</w:t>
      </w:r>
      <w:r w:rsidR="00093D9C" w:rsidRPr="006612AC">
        <w:rPr>
          <w:rFonts w:ascii="Cambria" w:eastAsia="Calibri" w:hAnsi="Cambria"/>
          <w:color w:val="000000"/>
        </w:rPr>
        <w:t>.</w:t>
      </w:r>
      <w:r w:rsidR="00093D9C" w:rsidRPr="006612AC">
        <w:rPr>
          <w:rFonts w:ascii="Cambria" w:eastAsia="Calibri" w:hAnsi="Cambria"/>
          <w:color w:val="000000"/>
          <w:vertAlign w:val="superscript"/>
        </w:rPr>
        <w:footnoteReference w:id="1"/>
      </w:r>
      <w:r w:rsidR="00973BC6" w:rsidRPr="006612AC">
        <w:rPr>
          <w:rFonts w:ascii="Cambria" w:eastAsia="Calibri" w:hAnsi="Cambria"/>
          <w:color w:val="000000"/>
        </w:rPr>
        <w:t xml:space="preserve"> </w:t>
      </w:r>
      <w:r w:rsidR="00093D9C" w:rsidRPr="006612AC">
        <w:rPr>
          <w:rFonts w:ascii="Cambria" w:hAnsi="Cambria"/>
        </w:rPr>
        <w:t xml:space="preserve">Among the measures needed to affectively tackle and eventually end TB epidemic is training is ensuring that all stockholders engaged in TB response have solid knowledge and skills on all issue related to TB prevention diagnoses, treatment care and support. </w:t>
      </w:r>
    </w:p>
    <w:p w14:paraId="4A1BF6D6" w14:textId="771EA00B" w:rsidR="008B0324" w:rsidRPr="006612AC" w:rsidRDefault="00086D4A" w:rsidP="003A6A93">
      <w:pPr>
        <w:spacing w:after="240" w:line="360" w:lineRule="auto"/>
        <w:jc w:val="both"/>
        <w:rPr>
          <w:rFonts w:ascii="Cambria" w:hAnsi="Cambria"/>
        </w:rPr>
      </w:pPr>
      <w:r w:rsidRPr="006612AC">
        <w:rPr>
          <w:rFonts w:ascii="Cambria" w:hAnsi="Cambria"/>
        </w:rPr>
        <w:t>In order to strengthen the community system by building the capacities of community groups and civil society service providers and offering high quality training on a spectrum of topics related to TB, PAS Center together with its implementation partner TB People is developing an e-learning platform (hereinafter, the Platform), tentatively called TEACH ME TB</w:t>
      </w:r>
      <w:r w:rsidR="008162A6" w:rsidRPr="006612AC">
        <w:rPr>
          <w:rFonts w:ascii="Cambria" w:hAnsi="Cambria"/>
        </w:rPr>
        <w:t>. E-learning platform “</w:t>
      </w:r>
      <w:r w:rsidR="008B0324" w:rsidRPr="006612AC">
        <w:rPr>
          <w:rFonts w:ascii="Cambria" w:hAnsi="Cambria"/>
        </w:rPr>
        <w:t>TEACH ME TB</w:t>
      </w:r>
      <w:r w:rsidR="008162A6" w:rsidRPr="006612AC">
        <w:rPr>
          <w:rFonts w:ascii="Cambria" w:hAnsi="Cambria"/>
        </w:rPr>
        <w:t xml:space="preserve">”  </w:t>
      </w:r>
      <w:r w:rsidR="008B0324" w:rsidRPr="006612AC">
        <w:rPr>
          <w:rFonts w:ascii="Cambria" w:hAnsi="Cambria"/>
        </w:rPr>
        <w:t xml:space="preserve">will build capacity of a wide range of actors working on TB advocacy and service delivery by providing interactive, evidence-based training on all topics related to TB prevention, diagnosis, treatment, care and support, human rights, integrated people-centered care, advocacy, communication, awareness raising, service provision, etc. Importantly, courses will be delivered in ways easily accessible for all target groups, combining video lectures, reading materials and practical exercises. </w:t>
      </w:r>
    </w:p>
    <w:p w14:paraId="3DE7DF63" w14:textId="7F9857A1" w:rsidR="00013F42" w:rsidRPr="006612AC" w:rsidRDefault="00086D4A" w:rsidP="006258BA">
      <w:pPr>
        <w:spacing w:after="240" w:line="360" w:lineRule="auto"/>
        <w:jc w:val="both"/>
        <w:rPr>
          <w:rFonts w:ascii="Cambria" w:hAnsi="Cambria"/>
        </w:rPr>
      </w:pPr>
      <w:r w:rsidRPr="006612AC">
        <w:rPr>
          <w:rFonts w:ascii="Cambria" w:hAnsi="Cambria"/>
        </w:rPr>
        <w:lastRenderedPageBreak/>
        <w:t xml:space="preserve">E-learning platform will be created in the framework of the project TB-REP2.0. </w:t>
      </w:r>
    </w:p>
    <w:p w14:paraId="3597E016" w14:textId="49F4A75C" w:rsidR="00013F42" w:rsidRPr="006612AC" w:rsidRDefault="00093D9C" w:rsidP="003A6A93">
      <w:pPr>
        <w:spacing w:line="360" w:lineRule="auto"/>
        <w:rPr>
          <w:rFonts w:ascii="Cambria" w:hAnsi="Cambria"/>
        </w:rPr>
      </w:pPr>
      <w:r w:rsidRPr="006612AC">
        <w:rPr>
          <w:rFonts w:ascii="Cambria" w:hAnsi="Cambria"/>
          <w:b/>
          <w:i/>
          <w:color w:val="000000"/>
        </w:rPr>
        <w:t xml:space="preserve">Network </w:t>
      </w:r>
      <w:proofErr w:type="spellStart"/>
      <w:r w:rsidRPr="006612AC">
        <w:rPr>
          <w:rFonts w:ascii="Cambria" w:hAnsi="Cambria"/>
          <w:b/>
          <w:i/>
          <w:color w:val="000000"/>
        </w:rPr>
        <w:t>TBpeople</w:t>
      </w:r>
      <w:proofErr w:type="spellEnd"/>
      <w:r w:rsidRPr="006612AC">
        <w:rPr>
          <w:rFonts w:ascii="Cambria" w:hAnsi="Cambria"/>
          <w:color w:val="000000"/>
        </w:rPr>
        <w:t xml:space="preserve"> - a </w:t>
      </w:r>
      <w:r w:rsidRPr="006612AC">
        <w:rPr>
          <w:rFonts w:ascii="Cambria" w:hAnsi="Cambria"/>
        </w:rPr>
        <w:t xml:space="preserve">network of people affected by TB, registered in Georgia in 2017 as a non-entrepreneurial (non-commercial) legal entity. Guided by its vision (World Free from TB) and mission (Unite People, Defeat TB), the network aims to empower its members, increase international and national funding for TB, promote new technologies in TB prevention, diagnostics, treatment, care and support, and promote human rights of and reduce stigma and discrimination against people affected by TB. </w:t>
      </w:r>
    </w:p>
    <w:p w14:paraId="1E7C8D1A" w14:textId="77777777" w:rsidR="00013F42" w:rsidRPr="006612AC" w:rsidRDefault="00013F42" w:rsidP="00013F42">
      <w:pPr>
        <w:spacing w:line="360" w:lineRule="auto"/>
        <w:rPr>
          <w:rFonts w:ascii="Cambria" w:eastAsia="Calibri" w:hAnsi="Cambria"/>
          <w:color w:val="000000"/>
        </w:rPr>
      </w:pPr>
    </w:p>
    <w:p w14:paraId="05E0399A" w14:textId="7546E95C" w:rsidR="006258BA" w:rsidRPr="006612AC" w:rsidRDefault="006258BA" w:rsidP="003A6A93">
      <w:pPr>
        <w:pStyle w:val="ListParagraph"/>
        <w:numPr>
          <w:ilvl w:val="0"/>
          <w:numId w:val="11"/>
        </w:numPr>
        <w:spacing w:line="360" w:lineRule="auto"/>
        <w:rPr>
          <w:rFonts w:ascii="Cambria" w:eastAsia="Calibri" w:hAnsi="Cambria"/>
          <w:b/>
          <w:color w:val="000000"/>
        </w:rPr>
      </w:pPr>
      <w:r w:rsidRPr="006612AC">
        <w:rPr>
          <w:rFonts w:ascii="Cambria" w:eastAsia="Calibri" w:hAnsi="Cambria"/>
          <w:b/>
          <w:color w:val="000000"/>
        </w:rPr>
        <w:t>Scope of the work:</w:t>
      </w:r>
    </w:p>
    <w:p w14:paraId="53C8B28F" w14:textId="0394ED33" w:rsidR="006258BA" w:rsidRPr="00CA7193" w:rsidRDefault="006258BA" w:rsidP="003A6A93">
      <w:pPr>
        <w:spacing w:line="360" w:lineRule="auto"/>
        <w:rPr>
          <w:rFonts w:ascii="Cambria" w:hAnsi="Cambria"/>
        </w:rPr>
      </w:pPr>
      <w:r w:rsidRPr="006612AC">
        <w:rPr>
          <w:rFonts w:ascii="Cambria" w:hAnsi="Cambria"/>
        </w:rPr>
        <w:t xml:space="preserve">Network </w:t>
      </w:r>
      <w:proofErr w:type="spellStart"/>
      <w:r w:rsidRPr="006612AC">
        <w:rPr>
          <w:rFonts w:ascii="Cambria" w:hAnsi="Cambria"/>
        </w:rPr>
        <w:t>TBpeople</w:t>
      </w:r>
      <w:proofErr w:type="spellEnd"/>
      <w:r w:rsidRPr="006612AC">
        <w:rPr>
          <w:rFonts w:ascii="Cambria" w:hAnsi="Cambria"/>
        </w:rPr>
        <w:t xml:space="preserve"> is seeking to contract consultant/group of consultants to design, develop and implement a content for course</w:t>
      </w:r>
      <w:r w:rsidR="007E3E60">
        <w:rPr>
          <w:rFonts w:asciiTheme="minorHAnsi" w:hAnsiTheme="minorHAnsi"/>
          <w:lang w:val="ka-GE"/>
        </w:rPr>
        <w:t>:</w:t>
      </w:r>
      <w:r w:rsidRPr="006612AC">
        <w:rPr>
          <w:rFonts w:ascii="Cambria" w:hAnsi="Cambria"/>
        </w:rPr>
        <w:t xml:space="preserve"> </w:t>
      </w:r>
      <w:r w:rsidR="007E3E60">
        <w:rPr>
          <w:rFonts w:asciiTheme="minorHAnsi" w:hAnsiTheme="minorHAnsi"/>
          <w:lang w:val="ka-GE"/>
        </w:rPr>
        <w:t>„</w:t>
      </w:r>
      <w:r w:rsidR="00973BC6" w:rsidRPr="006612AC">
        <w:rPr>
          <w:rFonts w:ascii="Cambria" w:hAnsi="Cambria"/>
        </w:rPr>
        <w:t xml:space="preserve">A people-centered model of TB care and role of civil </w:t>
      </w:r>
      <w:r w:rsidR="004A7D54" w:rsidRPr="006612AC">
        <w:rPr>
          <w:rFonts w:ascii="Cambria" w:hAnsi="Cambria"/>
        </w:rPr>
        <w:t>society</w:t>
      </w:r>
      <w:r w:rsidR="004A7D54">
        <w:rPr>
          <w:rFonts w:asciiTheme="minorHAnsi" w:hAnsiTheme="minorHAnsi"/>
          <w:lang w:val="ka-GE"/>
        </w:rPr>
        <w:t xml:space="preserve"> “</w:t>
      </w:r>
      <w:r w:rsidR="00973BC6" w:rsidRPr="006612AC">
        <w:rPr>
          <w:rFonts w:ascii="Cambria" w:hAnsi="Cambria"/>
        </w:rPr>
        <w:t>,</w:t>
      </w:r>
      <w:r w:rsidRPr="006612AC">
        <w:rPr>
          <w:rFonts w:ascii="Cambria" w:hAnsi="Cambria"/>
        </w:rPr>
        <w:t xml:space="preserve"> which will be uploaded to e-Learning Platform. </w:t>
      </w:r>
    </w:p>
    <w:p w14:paraId="54BF1FAE" w14:textId="6ABE427C" w:rsidR="00093D9C" w:rsidRPr="006612AC" w:rsidRDefault="00093D9C" w:rsidP="00093D9C">
      <w:pPr>
        <w:spacing w:line="360" w:lineRule="auto"/>
        <w:rPr>
          <w:rFonts w:ascii="Cambria" w:eastAsia="Calibri" w:hAnsi="Cambria"/>
          <w:b/>
          <w:color w:val="000000"/>
        </w:rPr>
      </w:pPr>
      <w:r w:rsidRPr="006612AC">
        <w:rPr>
          <w:rFonts w:ascii="Cambria" w:eastAsia="Calibri" w:hAnsi="Cambria"/>
          <w:b/>
          <w:color w:val="000000"/>
        </w:rPr>
        <w:t xml:space="preserve">The </w:t>
      </w:r>
      <w:r w:rsidR="00EC4BAC" w:rsidRPr="006612AC">
        <w:rPr>
          <w:rFonts w:ascii="Cambria" w:eastAsia="Calibri" w:hAnsi="Cambria"/>
          <w:b/>
          <w:color w:val="000000"/>
        </w:rPr>
        <w:t>cour</w:t>
      </w:r>
      <w:r w:rsidR="000F07C9" w:rsidRPr="006612AC">
        <w:rPr>
          <w:rFonts w:ascii="Cambria" w:eastAsia="Calibri" w:hAnsi="Cambria"/>
          <w:b/>
          <w:color w:val="000000"/>
        </w:rPr>
        <w:t>se</w:t>
      </w:r>
      <w:r w:rsidRPr="006612AC">
        <w:rPr>
          <w:rFonts w:ascii="Cambria" w:eastAsia="Calibri" w:hAnsi="Cambria"/>
          <w:b/>
          <w:color w:val="000000"/>
        </w:rPr>
        <w:t xml:space="preserve"> will target following groups:</w:t>
      </w:r>
    </w:p>
    <w:p w14:paraId="432F3871"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People with and affected by TB</w:t>
      </w:r>
    </w:p>
    <w:p w14:paraId="059525EA"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TB community activists</w:t>
      </w:r>
    </w:p>
    <w:p w14:paraId="1CADFDA4" w14:textId="54CA9F12" w:rsidR="00093D9C" w:rsidRPr="006612AC" w:rsidRDefault="00093D9C" w:rsidP="004B7055">
      <w:pPr>
        <w:numPr>
          <w:ilvl w:val="0"/>
          <w:numId w:val="3"/>
        </w:numPr>
        <w:spacing w:line="360" w:lineRule="auto"/>
        <w:rPr>
          <w:rFonts w:ascii="Cambria" w:hAnsi="Cambria"/>
          <w:color w:val="000000"/>
        </w:rPr>
      </w:pPr>
      <w:r w:rsidRPr="006612AC">
        <w:rPr>
          <w:rFonts w:ascii="Cambria" w:hAnsi="Cambria"/>
          <w:color w:val="000000"/>
        </w:rPr>
        <w:t>Peer educators</w:t>
      </w:r>
      <w:r w:rsidR="004B7055" w:rsidRPr="006612AC">
        <w:rPr>
          <w:rFonts w:ascii="Cambria" w:hAnsi="Cambria"/>
          <w:color w:val="000000"/>
        </w:rPr>
        <w:t xml:space="preserve"> / </w:t>
      </w:r>
      <w:r w:rsidRPr="006612AC">
        <w:rPr>
          <w:rFonts w:ascii="Cambria" w:hAnsi="Cambria"/>
          <w:color w:val="000000"/>
        </w:rPr>
        <w:t xml:space="preserve">Counselors </w:t>
      </w:r>
      <w:r w:rsidR="004B7055" w:rsidRPr="006612AC">
        <w:rPr>
          <w:rFonts w:ascii="Cambria" w:hAnsi="Cambria"/>
          <w:color w:val="000000"/>
        </w:rPr>
        <w:t xml:space="preserve">/ </w:t>
      </w:r>
      <w:r w:rsidRPr="006612AC">
        <w:rPr>
          <w:rFonts w:ascii="Cambria" w:hAnsi="Cambria"/>
          <w:color w:val="000000"/>
        </w:rPr>
        <w:t>Treatment supporters</w:t>
      </w:r>
    </w:p>
    <w:p w14:paraId="3E4E5AD1"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Family members of people with TB</w:t>
      </w:r>
    </w:p>
    <w:p w14:paraId="6F6C7DF4" w14:textId="7E5CE219" w:rsidR="00093D9C" w:rsidRPr="006612AC" w:rsidRDefault="00093D9C" w:rsidP="00093D9C">
      <w:pPr>
        <w:numPr>
          <w:ilvl w:val="0"/>
          <w:numId w:val="3"/>
        </w:numPr>
        <w:spacing w:line="360" w:lineRule="auto"/>
        <w:rPr>
          <w:rFonts w:ascii="Cambria" w:eastAsia="Calibri" w:hAnsi="Cambria"/>
          <w:color w:val="000000"/>
        </w:rPr>
      </w:pPr>
      <w:r w:rsidRPr="006612AC">
        <w:rPr>
          <w:rFonts w:ascii="Cambria" w:hAnsi="Cambria"/>
          <w:color w:val="000000"/>
        </w:rPr>
        <w:t xml:space="preserve">Staff of </w:t>
      </w:r>
      <w:r w:rsidR="004B7055" w:rsidRPr="006612AC">
        <w:rPr>
          <w:rFonts w:ascii="Cambria" w:hAnsi="Cambria"/>
          <w:color w:val="000000"/>
        </w:rPr>
        <w:t xml:space="preserve">CSO </w:t>
      </w:r>
      <w:r w:rsidRPr="006612AC">
        <w:rPr>
          <w:rFonts w:ascii="Cambria" w:hAnsi="Cambria"/>
          <w:color w:val="000000"/>
        </w:rPr>
        <w:t xml:space="preserve">TB service providers </w:t>
      </w:r>
    </w:p>
    <w:p w14:paraId="3028F845" w14:textId="77777777" w:rsidR="00093D9C" w:rsidRPr="006612AC" w:rsidRDefault="00093D9C" w:rsidP="00093D9C">
      <w:pPr>
        <w:numPr>
          <w:ilvl w:val="0"/>
          <w:numId w:val="3"/>
        </w:numPr>
        <w:spacing w:line="360" w:lineRule="auto"/>
        <w:rPr>
          <w:rFonts w:ascii="Cambria" w:hAnsi="Cambria"/>
          <w:color w:val="000000"/>
        </w:rPr>
      </w:pPr>
      <w:r w:rsidRPr="006612AC">
        <w:rPr>
          <w:rFonts w:ascii="Cambria" w:hAnsi="Cambria"/>
          <w:color w:val="000000"/>
        </w:rPr>
        <w:t>Community healthcare workers</w:t>
      </w:r>
    </w:p>
    <w:p w14:paraId="77C23B2A" w14:textId="1DC63C69" w:rsidR="00376DA3" w:rsidRPr="006612AC" w:rsidRDefault="00376DA3" w:rsidP="003A6A93">
      <w:pPr>
        <w:pStyle w:val="Heading1"/>
        <w:numPr>
          <w:ilvl w:val="0"/>
          <w:numId w:val="11"/>
        </w:numPr>
        <w:rPr>
          <w:sz w:val="24"/>
          <w:szCs w:val="24"/>
        </w:rPr>
      </w:pPr>
      <w:bookmarkStart w:id="3" w:name="_Toc23716342"/>
      <w:r w:rsidRPr="006612AC">
        <w:rPr>
          <w:sz w:val="24"/>
          <w:szCs w:val="24"/>
        </w:rPr>
        <w:t>Technical Description/Features</w:t>
      </w:r>
      <w:bookmarkEnd w:id="3"/>
      <w:r w:rsidRPr="006612AC">
        <w:rPr>
          <w:sz w:val="24"/>
          <w:szCs w:val="24"/>
        </w:rPr>
        <w:t xml:space="preserve"> of the e-learning platform</w:t>
      </w:r>
    </w:p>
    <w:p w14:paraId="7164C360" w14:textId="77777777" w:rsidR="00376DA3" w:rsidRPr="006612AC" w:rsidRDefault="00376DA3" w:rsidP="00376DA3">
      <w:pPr>
        <w:spacing w:line="360" w:lineRule="auto"/>
        <w:ind w:left="720"/>
        <w:rPr>
          <w:rFonts w:ascii="Cambria" w:hAnsi="Cambria"/>
          <w:color w:val="000000"/>
        </w:rPr>
      </w:pPr>
    </w:p>
    <w:p w14:paraId="41A8234D" w14:textId="77777777" w:rsidR="00376DA3" w:rsidRPr="006612AC" w:rsidRDefault="00376DA3" w:rsidP="00376DA3">
      <w:pPr>
        <w:spacing w:line="360" w:lineRule="auto"/>
        <w:rPr>
          <w:rFonts w:ascii="Cambria" w:hAnsi="Cambria"/>
          <w:color w:val="000000"/>
        </w:rPr>
      </w:pPr>
      <w:r w:rsidRPr="006612AC">
        <w:rPr>
          <w:rFonts w:ascii="Cambria" w:hAnsi="Cambria"/>
          <w:color w:val="000000"/>
        </w:rPr>
        <w:t>The Platform will have a public part accessible to visitors, containing the following:</w:t>
      </w:r>
    </w:p>
    <w:p w14:paraId="6A5F0A53" w14:textId="77777777" w:rsidR="00376DA3" w:rsidRPr="006612AC" w:rsidRDefault="00376DA3" w:rsidP="00E369BD">
      <w:pPr>
        <w:numPr>
          <w:ilvl w:val="0"/>
          <w:numId w:val="14"/>
        </w:numPr>
        <w:spacing w:line="360" w:lineRule="auto"/>
        <w:rPr>
          <w:rFonts w:ascii="Cambria" w:hAnsi="Cambria"/>
          <w:color w:val="000000"/>
        </w:rPr>
      </w:pPr>
      <w:r w:rsidRPr="006612AC">
        <w:rPr>
          <w:rFonts w:ascii="Cambria" w:hAnsi="Cambria"/>
          <w:b/>
          <w:color w:val="000000"/>
        </w:rPr>
        <w:t>Home page</w:t>
      </w:r>
      <w:r w:rsidRPr="006612AC">
        <w:rPr>
          <w:rFonts w:ascii="Cambria" w:hAnsi="Cambria"/>
          <w:color w:val="000000"/>
        </w:rPr>
        <w:t>: information about the Platform, news and updates, sign in/sign up window</w:t>
      </w:r>
    </w:p>
    <w:p w14:paraId="5B1C0BAF" w14:textId="77777777" w:rsidR="00376DA3" w:rsidRPr="006612AC" w:rsidRDefault="00376DA3" w:rsidP="00E369BD">
      <w:pPr>
        <w:numPr>
          <w:ilvl w:val="0"/>
          <w:numId w:val="14"/>
        </w:numPr>
        <w:spacing w:line="360" w:lineRule="auto"/>
        <w:rPr>
          <w:rFonts w:ascii="Cambria" w:hAnsi="Cambria"/>
          <w:color w:val="000000"/>
        </w:rPr>
      </w:pPr>
      <w:r w:rsidRPr="006612AC">
        <w:rPr>
          <w:rFonts w:ascii="Cambria" w:hAnsi="Cambria"/>
          <w:b/>
          <w:color w:val="000000"/>
        </w:rPr>
        <w:t>Courses database</w:t>
      </w:r>
      <w:r w:rsidRPr="006612AC">
        <w:rPr>
          <w:rFonts w:ascii="Cambria" w:hAnsi="Cambria"/>
          <w:color w:val="000000"/>
        </w:rPr>
        <w:t xml:space="preserve">: information about each course will be available on the platform, with a possibility of filtering by topic, type (timed/self-paced), duration and other features </w:t>
      </w:r>
    </w:p>
    <w:p w14:paraId="5DF92A3D" w14:textId="77777777" w:rsidR="00376DA3" w:rsidRPr="006612AC" w:rsidRDefault="00376DA3" w:rsidP="00E369BD">
      <w:pPr>
        <w:numPr>
          <w:ilvl w:val="0"/>
          <w:numId w:val="14"/>
        </w:numPr>
        <w:spacing w:line="360" w:lineRule="auto"/>
        <w:rPr>
          <w:rFonts w:ascii="Cambria" w:hAnsi="Cambria"/>
          <w:color w:val="000000"/>
        </w:rPr>
      </w:pPr>
      <w:r w:rsidRPr="006612AC">
        <w:rPr>
          <w:rFonts w:ascii="Cambria" w:hAnsi="Cambria"/>
          <w:b/>
          <w:color w:val="000000"/>
        </w:rPr>
        <w:t>Information about each course</w:t>
      </w:r>
      <w:r w:rsidRPr="006612AC">
        <w:rPr>
          <w:rFonts w:ascii="Cambria" w:hAnsi="Cambria"/>
          <w:color w:val="000000"/>
        </w:rPr>
        <w:t xml:space="preserve"> (course description, course program, faculty, timing – timed or self-paced, duration and estimated workload, languages, requirements for obtaining a certificate, quotes from trainees who took the course, as well as “register” button, leading to sign up/sign in page). </w:t>
      </w:r>
    </w:p>
    <w:p w14:paraId="3AD6550E" w14:textId="3AE0DD98" w:rsidR="00376DA3" w:rsidRPr="006612AC" w:rsidRDefault="00376DA3" w:rsidP="00E369BD">
      <w:pPr>
        <w:numPr>
          <w:ilvl w:val="0"/>
          <w:numId w:val="14"/>
        </w:numPr>
        <w:spacing w:line="360" w:lineRule="auto"/>
        <w:rPr>
          <w:rFonts w:ascii="Cambria" w:hAnsi="Cambria"/>
          <w:color w:val="000000"/>
        </w:rPr>
      </w:pPr>
      <w:bookmarkStart w:id="4" w:name="_Hlk38592340"/>
      <w:r w:rsidRPr="006612AC">
        <w:rPr>
          <w:rFonts w:ascii="Cambria" w:hAnsi="Cambria"/>
          <w:b/>
          <w:color w:val="000000"/>
        </w:rPr>
        <w:lastRenderedPageBreak/>
        <w:t>Course</w:t>
      </w:r>
      <w:r w:rsidRPr="006612AC">
        <w:rPr>
          <w:rFonts w:ascii="Cambria" w:hAnsi="Cambria"/>
          <w:color w:val="000000"/>
        </w:rPr>
        <w:t xml:space="preserve"> </w:t>
      </w:r>
      <w:r w:rsidRPr="006612AC">
        <w:rPr>
          <w:rFonts w:ascii="Cambria" w:hAnsi="Cambria"/>
          <w:b/>
          <w:color w:val="000000"/>
        </w:rPr>
        <w:t>materials</w:t>
      </w:r>
      <w:r w:rsidRPr="006612AC">
        <w:rPr>
          <w:rFonts w:ascii="Cambria" w:hAnsi="Cambria"/>
          <w:color w:val="000000"/>
        </w:rPr>
        <w:t xml:space="preserve"> such as presentations, reading materials, </w:t>
      </w:r>
      <w:r w:rsidR="004868EF" w:rsidRPr="006612AC">
        <w:rPr>
          <w:rFonts w:ascii="Cambria" w:hAnsi="Cambria"/>
          <w:color w:val="000000"/>
        </w:rPr>
        <w:t xml:space="preserve">animations, </w:t>
      </w:r>
      <w:r w:rsidR="004868EF">
        <w:rPr>
          <w:rFonts w:ascii="Cambria" w:hAnsi="Cambria"/>
          <w:color w:val="000000"/>
        </w:rPr>
        <w:t>introductory</w:t>
      </w:r>
      <w:r w:rsidR="004868EF" w:rsidRPr="004868EF">
        <w:rPr>
          <w:rFonts w:ascii="Cambria" w:hAnsi="Cambria"/>
          <w:color w:val="000000"/>
        </w:rPr>
        <w:t xml:space="preserve"> video lectures, video lectures, Q&amp;A, quizzes/tests and PowerPoint presentations</w:t>
      </w:r>
      <w:r w:rsidR="004868EF">
        <w:rPr>
          <w:rFonts w:ascii="Cambria" w:hAnsi="Cambria"/>
          <w:color w:val="000000"/>
        </w:rPr>
        <w:t xml:space="preserve">, </w:t>
      </w:r>
      <w:r w:rsidRPr="006612AC">
        <w:rPr>
          <w:rFonts w:ascii="Cambria" w:hAnsi="Cambria"/>
          <w:color w:val="000000"/>
        </w:rPr>
        <w:t xml:space="preserve">infographics will be available for download, for registered users.   </w:t>
      </w:r>
    </w:p>
    <w:bookmarkEnd w:id="4"/>
    <w:p w14:paraId="4B89CD55" w14:textId="77777777" w:rsidR="00376DA3" w:rsidRPr="006612AC" w:rsidRDefault="00376DA3" w:rsidP="00E369BD">
      <w:pPr>
        <w:numPr>
          <w:ilvl w:val="0"/>
          <w:numId w:val="14"/>
        </w:numPr>
        <w:spacing w:line="360" w:lineRule="auto"/>
        <w:rPr>
          <w:rFonts w:ascii="Cambria" w:hAnsi="Cambria"/>
          <w:b/>
          <w:color w:val="000000"/>
        </w:rPr>
      </w:pPr>
      <w:r w:rsidRPr="006612AC">
        <w:rPr>
          <w:rFonts w:ascii="Cambria" w:hAnsi="Cambria"/>
          <w:b/>
          <w:color w:val="000000"/>
        </w:rPr>
        <w:t>Frequently asked questions</w:t>
      </w:r>
      <w:r w:rsidRPr="006612AC">
        <w:rPr>
          <w:rFonts w:ascii="Cambria" w:hAnsi="Cambria"/>
          <w:color w:val="000000"/>
        </w:rPr>
        <w:t xml:space="preserve"> </w:t>
      </w:r>
      <w:bookmarkStart w:id="5" w:name="_Hlk38592781"/>
      <w:r w:rsidRPr="006612AC">
        <w:rPr>
          <w:rFonts w:ascii="Cambria" w:hAnsi="Cambria"/>
          <w:color w:val="000000"/>
        </w:rPr>
        <w:t xml:space="preserve">also will be available for users and will contain detailed information about lectures, duration of the course, content of the course and other information.  </w:t>
      </w:r>
      <w:bookmarkEnd w:id="5"/>
    </w:p>
    <w:p w14:paraId="00970828" w14:textId="77777777" w:rsidR="00376DA3" w:rsidRPr="006612AC" w:rsidRDefault="00376DA3" w:rsidP="00376DA3">
      <w:pPr>
        <w:spacing w:line="360" w:lineRule="auto"/>
        <w:rPr>
          <w:rFonts w:ascii="Cambria" w:hAnsi="Cambria"/>
          <w:color w:val="000000"/>
        </w:rPr>
      </w:pPr>
    </w:p>
    <w:p w14:paraId="3D208494" w14:textId="77777777" w:rsidR="00376DA3" w:rsidRPr="006612AC" w:rsidRDefault="00376DA3" w:rsidP="00376DA3">
      <w:pPr>
        <w:spacing w:line="360" w:lineRule="auto"/>
        <w:rPr>
          <w:rFonts w:ascii="Cambria" w:hAnsi="Cambria"/>
          <w:color w:val="000000"/>
        </w:rPr>
      </w:pPr>
      <w:r w:rsidRPr="006612AC">
        <w:rPr>
          <w:rFonts w:ascii="Cambria" w:hAnsi="Cambria"/>
          <w:color w:val="000000"/>
        </w:rPr>
        <w:t xml:space="preserve">Registered users will be able to access their personal cabinet containing the following: </w:t>
      </w:r>
    </w:p>
    <w:p w14:paraId="238AF564"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Cabinet homepage: list of current, upcoming and completed courses</w:t>
      </w:r>
    </w:p>
    <w:p w14:paraId="24F4B12E"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 xml:space="preserve">Courses database: information about each course available on the platform, with a possibility of filtering by topic, type (timed/self-paced), language, duration and other features </w:t>
      </w:r>
    </w:p>
    <w:p w14:paraId="5A3DFFDC"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Information about each course (course description, course program, faculty, timing – timed or self-paced, duration and estimated workload, languages, requirements for obtaining a certificate, quotes from trainees who took the course, as well as “register” button, leading to the enrolment to the course and course homepage)</w:t>
      </w:r>
    </w:p>
    <w:p w14:paraId="178D8612" w14:textId="77777777" w:rsidR="00376DA3" w:rsidRPr="006612AC" w:rsidRDefault="00376DA3" w:rsidP="00E369BD">
      <w:pPr>
        <w:numPr>
          <w:ilvl w:val="0"/>
          <w:numId w:val="13"/>
        </w:numPr>
        <w:spacing w:line="360" w:lineRule="auto"/>
        <w:rPr>
          <w:rFonts w:ascii="Cambria" w:hAnsi="Cambria"/>
          <w:color w:val="000000"/>
        </w:rPr>
      </w:pPr>
      <w:r w:rsidRPr="006612AC">
        <w:rPr>
          <w:rFonts w:ascii="Cambria" w:hAnsi="Cambria"/>
          <w:color w:val="000000"/>
        </w:rPr>
        <w:t>For each of the course, the following sections will be available:</w:t>
      </w:r>
    </w:p>
    <w:p w14:paraId="2B5D30A4"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Course homepage: description of the module of the course; links (play – in new window/download) to video lectures in the current module with links to downloadable text files with subtitles for each video lecture; links to downloadable reading materials and presentations in the current module; link to the test/puzzle for the current module (in new window); general overview of progress on the course (place in the overall course timeline and current score)</w:t>
      </w:r>
    </w:p>
    <w:p w14:paraId="311FBDB9"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 xml:space="preserve">Video lecture page: </w:t>
      </w:r>
      <w:proofErr w:type="spellStart"/>
      <w:r w:rsidRPr="006612AC">
        <w:rPr>
          <w:rFonts w:ascii="Cambria" w:hAnsi="Cambria"/>
          <w:color w:val="000000"/>
        </w:rPr>
        <w:t>youtube</w:t>
      </w:r>
      <w:proofErr w:type="spellEnd"/>
      <w:r w:rsidRPr="006612AC">
        <w:rPr>
          <w:rFonts w:ascii="Cambria" w:hAnsi="Cambria"/>
          <w:color w:val="000000"/>
        </w:rPr>
        <w:t>-like video player with subtitles in the chosen language and links to lecture materials (link to downloadable video file, link to downloadable text file with subtitles for the current video lecture; links to downloadable reading materials and presentations for the current lecture)</w:t>
      </w:r>
    </w:p>
    <w:p w14:paraId="29BE3A40" w14:textId="52716CBC" w:rsidR="00376DA3" w:rsidRPr="006612AC" w:rsidRDefault="00376DA3" w:rsidP="003A6A93">
      <w:pPr>
        <w:spacing w:line="360" w:lineRule="auto"/>
        <w:ind w:left="1440"/>
        <w:rPr>
          <w:rFonts w:ascii="Cambria" w:hAnsi="Cambria"/>
          <w:color w:val="000000"/>
        </w:rPr>
      </w:pPr>
      <w:r w:rsidRPr="006612AC">
        <w:rPr>
          <w:rFonts w:ascii="Cambria" w:hAnsi="Cambria"/>
          <w:color w:val="000000"/>
        </w:rPr>
        <w:t xml:space="preserve">Test/puzzle page: </w:t>
      </w:r>
      <w:r w:rsidR="00D94DD8" w:rsidRPr="006612AC">
        <w:rPr>
          <w:rFonts w:ascii="Cambria" w:hAnsi="Cambria"/>
          <w:color w:val="000000"/>
        </w:rPr>
        <w:t>web</w:t>
      </w:r>
      <w:r w:rsidRPr="006612AC">
        <w:rPr>
          <w:rFonts w:ascii="Cambria" w:hAnsi="Cambria"/>
          <w:color w:val="000000"/>
        </w:rPr>
        <w:t xml:space="preserve"> page with questions containing a certain number of answer options and a SAVE and SUBMIT buttons at the bottom. SAVE button will result in saving current answers without submitting them and return the user to the Course homepage or previous page (TBD based on testing). </w:t>
      </w:r>
      <w:r w:rsidRPr="006612AC">
        <w:rPr>
          <w:rFonts w:ascii="Cambria" w:hAnsi="Cambria"/>
          <w:color w:val="000000"/>
        </w:rPr>
        <w:lastRenderedPageBreak/>
        <w:t xml:space="preserve">Pressing the SUBMIT button will open a page with test results. Write answers will be highlighted in green and explanation provided; wrong answers will be highlighted in red. Depending on the number of tries set for the course, the user will either be offered to redo the test or, if no more tries are available, explained each wrong answer. The score will be credited to the general performance on the course based on the pre-set formula of score needed to successfully complete the course. Users will also be given an opportunity to report a mistake and challenge the results of the test and give their explanation of why they disagree with a particular answer. </w:t>
      </w:r>
    </w:p>
    <w:p w14:paraId="01CD6D24"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Overall performance page: the results of all tests taken during the course and analysis of each test, as well as indication of the score needed for a certificate or certificate with distinction (if envisaged for the course)</w:t>
      </w:r>
    </w:p>
    <w:p w14:paraId="40E0A0EC" w14:textId="77777777" w:rsidR="00376DA3" w:rsidRPr="006612AC" w:rsidRDefault="00376DA3" w:rsidP="003A6A93">
      <w:pPr>
        <w:spacing w:line="360" w:lineRule="auto"/>
        <w:ind w:left="1440"/>
        <w:rPr>
          <w:rFonts w:ascii="Cambria" w:hAnsi="Cambria"/>
          <w:color w:val="000000"/>
        </w:rPr>
      </w:pPr>
      <w:r w:rsidRPr="006612AC">
        <w:rPr>
          <w:rFonts w:ascii="Cambria" w:hAnsi="Cambria"/>
          <w:color w:val="000000"/>
        </w:rPr>
        <w:t>All sections of the course will have a navigation pane with a link to the Cabinet homepage and a section on the current course (Course homepage; links to other modules in the course, with the current module rolled out and showing links to video lectures in the current module, Overall performance page), as well as links to a feedback form, forum and FAQ.</w:t>
      </w:r>
    </w:p>
    <w:p w14:paraId="5132331E" w14:textId="77777777" w:rsidR="00376DA3" w:rsidRPr="006612AC" w:rsidRDefault="00376DA3" w:rsidP="00376DA3">
      <w:pPr>
        <w:spacing w:line="360" w:lineRule="auto"/>
        <w:rPr>
          <w:rFonts w:ascii="Cambria" w:hAnsi="Cambria"/>
          <w:b/>
          <w:color w:val="000000"/>
        </w:rPr>
      </w:pPr>
    </w:p>
    <w:p w14:paraId="303F9F56" w14:textId="7F87B4A5" w:rsidR="00376DA3" w:rsidRPr="006612AC" w:rsidRDefault="00376DA3" w:rsidP="003A6A93">
      <w:pPr>
        <w:pStyle w:val="ListParagraph"/>
        <w:numPr>
          <w:ilvl w:val="0"/>
          <w:numId w:val="11"/>
        </w:numPr>
        <w:spacing w:line="360" w:lineRule="auto"/>
        <w:rPr>
          <w:rFonts w:ascii="Cambria" w:hAnsi="Cambria"/>
          <w:b/>
          <w:color w:val="000000"/>
        </w:rPr>
      </w:pPr>
      <w:r w:rsidRPr="006612AC">
        <w:rPr>
          <w:rFonts w:ascii="Cambria" w:hAnsi="Cambria"/>
          <w:b/>
          <w:color w:val="000000"/>
        </w:rPr>
        <w:t>Technical solution</w:t>
      </w:r>
    </w:p>
    <w:p w14:paraId="13D073FC" w14:textId="77777777" w:rsidR="00376DA3" w:rsidRPr="006612AC" w:rsidRDefault="00376DA3" w:rsidP="00376DA3">
      <w:pPr>
        <w:spacing w:line="360" w:lineRule="auto"/>
        <w:rPr>
          <w:rFonts w:ascii="Cambria" w:hAnsi="Cambria"/>
          <w:color w:val="000000"/>
        </w:rPr>
      </w:pPr>
      <w:r w:rsidRPr="006612AC">
        <w:rPr>
          <w:rFonts w:ascii="Cambria" w:hAnsi="Cambria"/>
          <w:color w:val="000000"/>
        </w:rPr>
        <w:t xml:space="preserve">E-learning Platform will be placed on </w:t>
      </w:r>
      <w:r w:rsidRPr="006612AC">
        <w:rPr>
          <w:rFonts w:ascii="Cambria" w:hAnsi="Cambria" w:cs="Calibri"/>
          <w:color w:val="000000"/>
        </w:rPr>
        <w:t xml:space="preserve">the open source Moodle: </w:t>
      </w:r>
      <w:hyperlink r:id="rId10" w:tgtFrame="_blank" w:history="1">
        <w:r w:rsidRPr="006612AC">
          <w:rPr>
            <w:rStyle w:val="Hyperlink"/>
            <w:rFonts w:ascii="Cambria" w:hAnsi="Cambria" w:cs="Calibri"/>
            <w:color w:val="1155CC"/>
          </w:rPr>
          <w:t>https://moodle.org/</w:t>
        </w:r>
      </w:hyperlink>
      <w:r w:rsidRPr="006612AC">
        <w:rPr>
          <w:rFonts w:ascii="Cambria" w:hAnsi="Cambria" w:cs="Calibri"/>
          <w:color w:val="000000"/>
        </w:rPr>
        <w:t>). Moodle provides a strong set of learner-centric tools and collaborative learning environments that would empower both teaching and learning.</w:t>
      </w:r>
      <w:r w:rsidRPr="006612AC">
        <w:rPr>
          <w:rFonts w:ascii="Cambria" w:hAnsi="Cambria" w:cs="Calibri"/>
          <w:color w:val="000000"/>
        </w:rPr>
        <w:br/>
      </w:r>
      <w:r w:rsidRPr="006612AC">
        <w:rPr>
          <w:rFonts w:ascii="Cambria" w:hAnsi="Cambria" w:cs="Calibri"/>
          <w:color w:val="000000"/>
        </w:rPr>
        <w:br/>
        <w:t xml:space="preserve">The open source Moodle has a number of advantages for </w:t>
      </w:r>
      <w:r w:rsidRPr="006612AC">
        <w:rPr>
          <w:rFonts w:ascii="Cambria" w:hAnsi="Cambria" w:cs="Calibri"/>
          <w:i/>
          <w:color w:val="000000"/>
        </w:rPr>
        <w:t>TEACH ME TB</w:t>
      </w:r>
      <w:r w:rsidRPr="006612AC">
        <w:rPr>
          <w:rFonts w:ascii="Cambria" w:hAnsi="Cambria" w:cs="Calibri"/>
          <w:color w:val="000000"/>
        </w:rPr>
        <w:t>, including:</w:t>
      </w:r>
    </w:p>
    <w:p w14:paraId="3EFE3C30"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being free open source software;</w:t>
      </w:r>
    </w:p>
    <w:p w14:paraId="3A57D105"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giving full control over the source code and the database;</w:t>
      </w:r>
    </w:p>
    <w:p w14:paraId="55FA8B3A"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offering a possibility to provide content in multiple languages;</w:t>
      </w:r>
    </w:p>
    <w:p w14:paraId="07BC04D1"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being tailored to individual needs, allowing to develop individual interface design and structure of the platform;</w:t>
      </w:r>
    </w:p>
    <w:p w14:paraId="53118A1C"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supporting the needs of small classes and large organizations;</w:t>
      </w:r>
    </w:p>
    <w:p w14:paraId="62EC3940"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being easily deployed on a private secure cloud or server for complete control;</w:t>
      </w:r>
    </w:p>
    <w:p w14:paraId="1B5D275E" w14:textId="77777777" w:rsidR="00376DA3" w:rsidRPr="006612AC" w:rsidRDefault="00376DA3" w:rsidP="00E369BD">
      <w:pPr>
        <w:numPr>
          <w:ilvl w:val="0"/>
          <w:numId w:val="12"/>
        </w:numPr>
        <w:spacing w:line="360" w:lineRule="auto"/>
        <w:rPr>
          <w:rFonts w:ascii="Cambria" w:hAnsi="Cambria"/>
          <w:color w:val="000000"/>
        </w:rPr>
      </w:pPr>
      <w:r w:rsidRPr="006612AC">
        <w:rPr>
          <w:rFonts w:ascii="Cambria" w:hAnsi="Cambria"/>
          <w:color w:val="000000"/>
        </w:rPr>
        <w:t xml:space="preserve">being designed to support both teaching and learning prosses. </w:t>
      </w:r>
    </w:p>
    <w:p w14:paraId="299ABC89" w14:textId="77777777" w:rsidR="00376DA3" w:rsidRPr="006612AC" w:rsidRDefault="00376DA3" w:rsidP="00376DA3">
      <w:pPr>
        <w:spacing w:line="360" w:lineRule="auto"/>
        <w:rPr>
          <w:rFonts w:ascii="Cambria" w:eastAsia="Calibri" w:hAnsi="Cambria"/>
          <w:color w:val="000000"/>
        </w:rPr>
      </w:pPr>
    </w:p>
    <w:p w14:paraId="7ADC3F80" w14:textId="2074B319" w:rsidR="00093D9C" w:rsidRPr="006612AC" w:rsidRDefault="008C1119" w:rsidP="003A6A93">
      <w:pPr>
        <w:pStyle w:val="Heading2"/>
        <w:numPr>
          <w:ilvl w:val="0"/>
          <w:numId w:val="11"/>
        </w:numPr>
        <w:rPr>
          <w:i w:val="0"/>
          <w:sz w:val="24"/>
          <w:szCs w:val="24"/>
        </w:rPr>
      </w:pPr>
      <w:r w:rsidRPr="006612AC">
        <w:rPr>
          <w:i w:val="0"/>
          <w:sz w:val="24"/>
          <w:szCs w:val="24"/>
        </w:rPr>
        <w:t>C</w:t>
      </w:r>
      <w:r w:rsidR="00093D9C" w:rsidRPr="006612AC">
        <w:rPr>
          <w:i w:val="0"/>
          <w:sz w:val="24"/>
          <w:szCs w:val="24"/>
        </w:rPr>
        <w:t xml:space="preserve">onsultant selection criteria </w:t>
      </w:r>
    </w:p>
    <w:p w14:paraId="6E7D1C57" w14:textId="77777777" w:rsidR="00093D9C" w:rsidRPr="006612AC" w:rsidRDefault="00093D9C" w:rsidP="00093D9C">
      <w:pPr>
        <w:spacing w:line="360" w:lineRule="auto"/>
        <w:outlineLvl w:val="0"/>
        <w:rPr>
          <w:rFonts w:ascii="Cambria" w:hAnsi="Cambria"/>
          <w:b/>
          <w:color w:val="002060"/>
          <w:u w:val="single"/>
        </w:rPr>
      </w:pPr>
    </w:p>
    <w:p w14:paraId="50B525C6" w14:textId="4FC00AA9" w:rsidR="00093D9C" w:rsidRPr="006612AC" w:rsidRDefault="00093D9C" w:rsidP="00093D9C">
      <w:pPr>
        <w:spacing w:line="360" w:lineRule="auto"/>
        <w:rPr>
          <w:rFonts w:ascii="Cambria" w:hAnsi="Cambria"/>
          <w:color w:val="000000"/>
        </w:rPr>
      </w:pPr>
      <w:r w:rsidRPr="006612AC">
        <w:rPr>
          <w:rFonts w:ascii="Cambria" w:hAnsi="Cambria"/>
          <w:color w:val="000000"/>
        </w:rPr>
        <w:t xml:space="preserve">The </w:t>
      </w:r>
      <w:r w:rsidR="0059407F" w:rsidRPr="006612AC">
        <w:rPr>
          <w:rFonts w:ascii="Cambria" w:hAnsi="Cambria"/>
          <w:color w:val="000000"/>
        </w:rPr>
        <w:t xml:space="preserve">assignment will be conducted by a </w:t>
      </w:r>
      <w:r w:rsidRPr="006612AC">
        <w:rPr>
          <w:rFonts w:ascii="Cambria" w:hAnsi="Cambria"/>
          <w:color w:val="000000"/>
        </w:rPr>
        <w:t>consultant</w:t>
      </w:r>
      <w:r w:rsidR="0059407F" w:rsidRPr="006612AC">
        <w:rPr>
          <w:rFonts w:ascii="Cambria" w:hAnsi="Cambria"/>
          <w:color w:val="000000"/>
        </w:rPr>
        <w:t xml:space="preserve"> or a group of </w:t>
      </w:r>
      <w:r w:rsidR="001959E3" w:rsidRPr="006612AC">
        <w:rPr>
          <w:rFonts w:ascii="Cambria" w:hAnsi="Cambria"/>
          <w:color w:val="000000"/>
        </w:rPr>
        <w:t xml:space="preserve">consultants </w:t>
      </w:r>
      <w:r w:rsidR="0059407F" w:rsidRPr="006612AC">
        <w:rPr>
          <w:rFonts w:ascii="Cambria" w:hAnsi="Cambria"/>
          <w:color w:val="000000"/>
        </w:rPr>
        <w:t xml:space="preserve">who will submit the </w:t>
      </w:r>
      <w:r w:rsidR="003D0B0B" w:rsidRPr="006612AC">
        <w:rPr>
          <w:rFonts w:ascii="Cambria" w:hAnsi="Cambria"/>
          <w:color w:val="000000"/>
        </w:rPr>
        <w:t xml:space="preserve">proposal as a team (Consultant).  The consultant will be identified </w:t>
      </w:r>
      <w:r w:rsidRPr="006612AC">
        <w:rPr>
          <w:rFonts w:ascii="Cambria" w:hAnsi="Cambria"/>
          <w:color w:val="000000"/>
        </w:rPr>
        <w:t xml:space="preserve">through an open </w:t>
      </w:r>
      <w:r w:rsidR="001959E3" w:rsidRPr="006612AC">
        <w:rPr>
          <w:rFonts w:ascii="Cambria" w:hAnsi="Cambria"/>
          <w:color w:val="000000"/>
        </w:rPr>
        <w:t>call for proposals</w:t>
      </w:r>
      <w:r w:rsidRPr="006612AC">
        <w:rPr>
          <w:rFonts w:ascii="Cambria" w:hAnsi="Cambria"/>
          <w:color w:val="000000"/>
        </w:rPr>
        <w:t xml:space="preserve">. The </w:t>
      </w:r>
      <w:r w:rsidR="003D0B0B" w:rsidRPr="006612AC">
        <w:rPr>
          <w:rFonts w:ascii="Cambria" w:hAnsi="Cambria"/>
          <w:color w:val="000000"/>
        </w:rPr>
        <w:t xml:space="preserve">qualification requirements and bases for evaluation and selection of the consultant are: </w:t>
      </w:r>
    </w:p>
    <w:p w14:paraId="6E087767" w14:textId="6A350A29" w:rsidR="008C1119" w:rsidRPr="006612AC" w:rsidRDefault="006612AC" w:rsidP="00093D9C">
      <w:pPr>
        <w:numPr>
          <w:ilvl w:val="0"/>
          <w:numId w:val="2"/>
        </w:numPr>
        <w:spacing w:line="360" w:lineRule="auto"/>
        <w:rPr>
          <w:rFonts w:ascii="Cambria" w:hAnsi="Cambria"/>
          <w:color w:val="000000"/>
        </w:rPr>
      </w:pPr>
      <w:r w:rsidRPr="006612AC">
        <w:rPr>
          <w:rFonts w:ascii="Cambria" w:eastAsia="Calibri" w:hAnsi="Cambria"/>
        </w:rPr>
        <w:t>University or college degree in social sciences, public health, health promotion, journalism, communications, and/or similar fi</w:t>
      </w:r>
      <w:r>
        <w:rPr>
          <w:rFonts w:ascii="Sylfaen" w:eastAsia="Calibri" w:hAnsi="Sylfaen"/>
        </w:rPr>
        <w:t>eld</w:t>
      </w:r>
      <w:r w:rsidR="00093D9C" w:rsidRPr="006612AC">
        <w:rPr>
          <w:rFonts w:ascii="Cambria" w:hAnsi="Cambria"/>
          <w:color w:val="000000"/>
        </w:rPr>
        <w:t xml:space="preserve"> </w:t>
      </w:r>
      <w:r w:rsidR="008C1119" w:rsidRPr="006612AC">
        <w:rPr>
          <w:rFonts w:ascii="Cambria" w:hAnsi="Cambria"/>
          <w:color w:val="000000"/>
        </w:rPr>
        <w:t>(</w:t>
      </w:r>
      <w:r w:rsidR="00B14A5F">
        <w:rPr>
          <w:rFonts w:ascii="Cambria" w:hAnsi="Cambria"/>
          <w:color w:val="000000"/>
        </w:rPr>
        <w:t>2</w:t>
      </w:r>
      <w:r w:rsidR="008C1119" w:rsidRPr="006612AC">
        <w:rPr>
          <w:rFonts w:ascii="Cambria" w:hAnsi="Cambria"/>
          <w:color w:val="000000"/>
        </w:rPr>
        <w:t>0% of final score);</w:t>
      </w:r>
      <w:r w:rsidR="00093D9C" w:rsidRPr="006612AC">
        <w:rPr>
          <w:rFonts w:ascii="Cambria" w:hAnsi="Cambria"/>
          <w:color w:val="000000"/>
        </w:rPr>
        <w:t xml:space="preserve"> </w:t>
      </w:r>
    </w:p>
    <w:p w14:paraId="5843DFFE" w14:textId="76553C51" w:rsidR="008C1119" w:rsidRPr="006612AC" w:rsidRDefault="00B14A5F" w:rsidP="008C1119">
      <w:pPr>
        <w:numPr>
          <w:ilvl w:val="0"/>
          <w:numId w:val="2"/>
        </w:numPr>
        <w:spacing w:line="360" w:lineRule="auto"/>
        <w:rPr>
          <w:rFonts w:ascii="Cambria" w:hAnsi="Cambria"/>
          <w:color w:val="000000"/>
        </w:rPr>
      </w:pPr>
      <w:r w:rsidRPr="006612AC">
        <w:rPr>
          <w:rFonts w:ascii="Cambria" w:hAnsi="Cambria"/>
          <w:color w:val="000000"/>
        </w:rPr>
        <w:t xml:space="preserve">At least 5 years professional experience in the area of public health </w:t>
      </w:r>
      <w:r w:rsidR="008C1119" w:rsidRPr="006612AC">
        <w:rPr>
          <w:rFonts w:ascii="Cambria" w:hAnsi="Cambria"/>
          <w:color w:val="000000"/>
        </w:rPr>
        <w:t>and specifically in TB (</w:t>
      </w:r>
      <w:r w:rsidR="00B03926" w:rsidRPr="006612AC">
        <w:rPr>
          <w:rFonts w:ascii="Cambria" w:hAnsi="Cambria"/>
          <w:color w:val="000000"/>
        </w:rPr>
        <w:t>2</w:t>
      </w:r>
      <w:r w:rsidR="008C1119" w:rsidRPr="006612AC">
        <w:rPr>
          <w:rFonts w:ascii="Cambria" w:hAnsi="Cambria"/>
          <w:color w:val="000000"/>
        </w:rPr>
        <w:t>0% of final score);</w:t>
      </w:r>
    </w:p>
    <w:p w14:paraId="06816521" w14:textId="733D1524" w:rsidR="008C1119" w:rsidRPr="006612AC" w:rsidRDefault="008C1119" w:rsidP="008C1119">
      <w:pPr>
        <w:numPr>
          <w:ilvl w:val="0"/>
          <w:numId w:val="2"/>
        </w:numPr>
        <w:spacing w:line="360" w:lineRule="auto"/>
        <w:rPr>
          <w:rFonts w:ascii="Cambria" w:hAnsi="Cambria"/>
          <w:color w:val="000000"/>
        </w:rPr>
      </w:pPr>
      <w:r w:rsidRPr="006612AC">
        <w:rPr>
          <w:rFonts w:ascii="Cambria" w:hAnsi="Cambria"/>
          <w:color w:val="000000"/>
        </w:rPr>
        <w:t>Experience of working with community (</w:t>
      </w:r>
      <w:bookmarkStart w:id="6" w:name="_Hlk38322505"/>
      <w:r w:rsidR="00B14A5F">
        <w:rPr>
          <w:rFonts w:ascii="Cambria" w:hAnsi="Cambria"/>
          <w:color w:val="000000"/>
        </w:rPr>
        <w:t>2</w:t>
      </w:r>
      <w:r w:rsidRPr="006612AC">
        <w:rPr>
          <w:rFonts w:ascii="Cambria" w:hAnsi="Cambria"/>
          <w:color w:val="000000"/>
        </w:rPr>
        <w:t>0% of final score</w:t>
      </w:r>
      <w:bookmarkEnd w:id="6"/>
      <w:r w:rsidRPr="006612AC">
        <w:rPr>
          <w:rFonts w:ascii="Cambria" w:hAnsi="Cambria"/>
          <w:color w:val="000000"/>
        </w:rPr>
        <w:t>);</w:t>
      </w:r>
    </w:p>
    <w:p w14:paraId="611ECAAE" w14:textId="70AA8482" w:rsidR="0094170C" w:rsidRPr="00B14A5F" w:rsidRDefault="008C1119" w:rsidP="002D309A">
      <w:pPr>
        <w:numPr>
          <w:ilvl w:val="0"/>
          <w:numId w:val="2"/>
        </w:numPr>
        <w:spacing w:line="360" w:lineRule="auto"/>
        <w:rPr>
          <w:rFonts w:ascii="Cambria" w:hAnsi="Cambria"/>
          <w:color w:val="000000"/>
        </w:rPr>
      </w:pPr>
      <w:r w:rsidRPr="00B14A5F">
        <w:rPr>
          <w:rFonts w:ascii="Cambria" w:hAnsi="Cambria"/>
          <w:color w:val="000000"/>
        </w:rPr>
        <w:t>E</w:t>
      </w:r>
      <w:r w:rsidR="00093D9C" w:rsidRPr="00B14A5F">
        <w:rPr>
          <w:rFonts w:ascii="Cambria" w:hAnsi="Cambria"/>
          <w:color w:val="000000"/>
        </w:rPr>
        <w:t xml:space="preserve">xperience in development of </w:t>
      </w:r>
      <w:r w:rsidR="006612AC" w:rsidRPr="00B14A5F">
        <w:rPr>
          <w:rFonts w:ascii="Cambria" w:hAnsi="Cambria"/>
          <w:color w:val="000000"/>
        </w:rPr>
        <w:t>online</w:t>
      </w:r>
      <w:r w:rsidR="006612AC" w:rsidRPr="00B14A5F">
        <w:rPr>
          <w:rFonts w:asciiTheme="minorHAnsi" w:hAnsiTheme="minorHAnsi"/>
          <w:color w:val="000000"/>
          <w:lang w:val="ka-GE"/>
        </w:rPr>
        <w:t xml:space="preserve"> </w:t>
      </w:r>
      <w:r w:rsidR="00093D9C" w:rsidRPr="00B14A5F">
        <w:rPr>
          <w:rFonts w:ascii="Cambria" w:hAnsi="Cambria"/>
          <w:color w:val="000000"/>
        </w:rPr>
        <w:t xml:space="preserve">educational </w:t>
      </w:r>
      <w:r w:rsidR="005822E7" w:rsidRPr="00B14A5F">
        <w:rPr>
          <w:rFonts w:ascii="Cambria" w:hAnsi="Cambria"/>
          <w:color w:val="000000"/>
        </w:rPr>
        <w:t>content</w:t>
      </w:r>
      <w:r w:rsidRPr="00B14A5F">
        <w:rPr>
          <w:rFonts w:ascii="Cambria" w:hAnsi="Cambria"/>
          <w:color w:val="000000"/>
        </w:rPr>
        <w:t>/curriculums</w:t>
      </w:r>
      <w:r w:rsidR="00093D9C" w:rsidRPr="00B14A5F">
        <w:rPr>
          <w:rFonts w:ascii="Cambria" w:hAnsi="Cambria"/>
          <w:color w:val="000000"/>
        </w:rPr>
        <w:t xml:space="preserve"> is preferred </w:t>
      </w:r>
      <w:r w:rsidR="005822E7" w:rsidRPr="00B14A5F">
        <w:rPr>
          <w:rFonts w:ascii="Cambria" w:hAnsi="Cambria"/>
          <w:color w:val="000000"/>
        </w:rPr>
        <w:t xml:space="preserve">as well as experience </w:t>
      </w:r>
      <w:r w:rsidRPr="00B14A5F">
        <w:rPr>
          <w:rFonts w:ascii="Cambria" w:hAnsi="Cambria"/>
          <w:color w:val="000000"/>
        </w:rPr>
        <w:t xml:space="preserve">of providing trainings </w:t>
      </w:r>
      <w:r w:rsidR="00093D9C" w:rsidRPr="00B14A5F">
        <w:rPr>
          <w:rFonts w:ascii="Cambria" w:hAnsi="Cambria"/>
          <w:color w:val="000000"/>
        </w:rPr>
        <w:t>(</w:t>
      </w:r>
      <w:r w:rsidR="00B14A5F" w:rsidRPr="00B14A5F">
        <w:rPr>
          <w:rFonts w:ascii="Cambria" w:hAnsi="Cambria"/>
          <w:color w:val="000000"/>
        </w:rPr>
        <w:t>3</w:t>
      </w:r>
      <w:r w:rsidR="00093D9C" w:rsidRPr="00B14A5F">
        <w:rPr>
          <w:rFonts w:ascii="Cambria" w:hAnsi="Cambria"/>
          <w:color w:val="000000"/>
        </w:rPr>
        <w:t>0% of final score);</w:t>
      </w:r>
    </w:p>
    <w:p w14:paraId="76CF22A6" w14:textId="5A8ABD56" w:rsidR="00FD142F" w:rsidRPr="00B14A5F" w:rsidRDefault="0094170C" w:rsidP="00D74295">
      <w:pPr>
        <w:pStyle w:val="ListParagraph"/>
        <w:numPr>
          <w:ilvl w:val="0"/>
          <w:numId w:val="4"/>
        </w:numPr>
        <w:spacing w:line="360" w:lineRule="auto"/>
        <w:rPr>
          <w:rFonts w:ascii="Cambria" w:hAnsi="Cambria"/>
          <w:color w:val="000000"/>
        </w:rPr>
      </w:pPr>
      <w:r w:rsidRPr="00B14A5F">
        <w:rPr>
          <w:rFonts w:ascii="Cambria" w:hAnsi="Cambria"/>
          <w:color w:val="000000"/>
        </w:rPr>
        <w:t xml:space="preserve">Excellent </w:t>
      </w:r>
      <w:r w:rsidR="00FD142F" w:rsidRPr="00B14A5F">
        <w:rPr>
          <w:rFonts w:ascii="Cambria" w:hAnsi="Cambria"/>
          <w:color w:val="000000"/>
        </w:rPr>
        <w:t>spoken and written</w:t>
      </w:r>
      <w:r w:rsidRPr="00B14A5F">
        <w:rPr>
          <w:rFonts w:ascii="Cambria" w:hAnsi="Cambria"/>
          <w:color w:val="000000"/>
        </w:rPr>
        <w:t xml:space="preserve"> Russian</w:t>
      </w:r>
      <w:r w:rsidR="0083749F" w:rsidRPr="00B14A5F">
        <w:rPr>
          <w:rFonts w:ascii="Cambria" w:hAnsi="Cambria"/>
          <w:color w:val="000000"/>
        </w:rPr>
        <w:t xml:space="preserve"> and </w:t>
      </w:r>
      <w:r w:rsidR="00B14A5F" w:rsidRPr="00B14A5F">
        <w:rPr>
          <w:rFonts w:ascii="Cambria" w:hAnsi="Cambria"/>
          <w:color w:val="000000"/>
        </w:rPr>
        <w:t xml:space="preserve">English, </w:t>
      </w:r>
      <w:r w:rsidR="00B14A5F">
        <w:rPr>
          <w:rFonts w:ascii="Cambria" w:hAnsi="Cambria"/>
          <w:color w:val="000000"/>
        </w:rPr>
        <w:t>excellent</w:t>
      </w:r>
      <w:r w:rsidR="00FD142F" w:rsidRPr="00B14A5F">
        <w:rPr>
          <w:rFonts w:ascii="Cambria" w:hAnsi="Cambria"/>
          <w:color w:val="000000"/>
        </w:rPr>
        <w:t xml:space="preserve"> writing and correspondence skills, excellent communication skills</w:t>
      </w:r>
      <w:r w:rsidR="00B14A5F">
        <w:rPr>
          <w:rFonts w:ascii="Cambria" w:hAnsi="Cambria"/>
          <w:color w:val="000000"/>
        </w:rPr>
        <w:t xml:space="preserve"> (</w:t>
      </w:r>
      <w:r w:rsidR="00B14A5F" w:rsidRPr="006612AC">
        <w:rPr>
          <w:rFonts w:ascii="Cambria" w:hAnsi="Cambria"/>
          <w:color w:val="000000"/>
        </w:rPr>
        <w:t>10% of final score</w:t>
      </w:r>
      <w:r w:rsidR="00B14A5F">
        <w:rPr>
          <w:rFonts w:ascii="Cambria" w:hAnsi="Cambria"/>
          <w:color w:val="000000"/>
        </w:rPr>
        <w:t>)</w:t>
      </w:r>
    </w:p>
    <w:p w14:paraId="65F04EED" w14:textId="77777777" w:rsidR="0094170C" w:rsidRPr="006612AC" w:rsidRDefault="0094170C" w:rsidP="008D468E">
      <w:pPr>
        <w:pStyle w:val="ListParagraph"/>
        <w:spacing w:line="360" w:lineRule="auto"/>
        <w:rPr>
          <w:rFonts w:ascii="Cambria" w:hAnsi="Cambria"/>
          <w:color w:val="000000"/>
        </w:rPr>
      </w:pPr>
    </w:p>
    <w:p w14:paraId="69DC8DF1" w14:textId="0FE508C4" w:rsidR="00F65E20" w:rsidRPr="006612AC" w:rsidRDefault="00F65E20" w:rsidP="00356219">
      <w:pPr>
        <w:spacing w:line="360" w:lineRule="auto"/>
        <w:rPr>
          <w:rFonts w:ascii="Cambria" w:hAnsi="Cambria"/>
          <w:color w:val="000000"/>
        </w:rPr>
      </w:pPr>
      <w:bookmarkStart w:id="7" w:name="_GoBack"/>
      <w:bookmarkEnd w:id="7"/>
      <w:r w:rsidRPr="006612AC">
        <w:rPr>
          <w:rFonts w:ascii="Cambria" w:hAnsi="Cambria"/>
          <w:color w:val="000000"/>
        </w:rPr>
        <w:t xml:space="preserve">Preference will be given to community members with </w:t>
      </w:r>
      <w:r w:rsidR="00F85E11" w:rsidRPr="006612AC">
        <w:rPr>
          <w:rFonts w:ascii="Cambria" w:hAnsi="Cambria"/>
          <w:color w:val="000000"/>
        </w:rPr>
        <w:t xml:space="preserve">TB </w:t>
      </w:r>
      <w:r w:rsidRPr="006612AC">
        <w:rPr>
          <w:rFonts w:ascii="Cambria" w:hAnsi="Cambria"/>
          <w:color w:val="000000"/>
        </w:rPr>
        <w:t>treatment experience</w:t>
      </w:r>
      <w:r w:rsidR="00F63EFC" w:rsidRPr="006612AC">
        <w:rPr>
          <w:rFonts w:ascii="Cambria" w:hAnsi="Cambria"/>
          <w:color w:val="000000"/>
        </w:rPr>
        <w:t xml:space="preserve"> that fulfill the above criteria</w:t>
      </w:r>
      <w:r w:rsidR="00F85E11" w:rsidRPr="006612AC">
        <w:rPr>
          <w:rFonts w:ascii="Cambria" w:hAnsi="Cambria"/>
          <w:color w:val="000000"/>
        </w:rPr>
        <w:t>.</w:t>
      </w:r>
    </w:p>
    <w:p w14:paraId="4F071ECE" w14:textId="77777777" w:rsidR="00335FF1" w:rsidRPr="006612AC" w:rsidRDefault="00335FF1" w:rsidP="00335FF1">
      <w:pPr>
        <w:jc w:val="both"/>
        <w:rPr>
          <w:rFonts w:ascii="Cambria" w:hAnsi="Cambria" w:cs="Calibri"/>
          <w:bCs/>
          <w:snapToGrid w:val="0"/>
        </w:rPr>
      </w:pPr>
      <w:r w:rsidRPr="006612AC">
        <w:rPr>
          <w:rFonts w:ascii="Cambria" w:hAnsi="Cambria" w:cs="Calibri"/>
          <w:bCs/>
          <w:snapToGrid w:val="0"/>
        </w:rPr>
        <w:t>Please note, only successful candidates will be contacted.</w:t>
      </w:r>
    </w:p>
    <w:p w14:paraId="608E05B1" w14:textId="77777777" w:rsidR="00335FF1" w:rsidRPr="006612AC" w:rsidRDefault="00335FF1" w:rsidP="007B7D12">
      <w:pPr>
        <w:spacing w:line="360" w:lineRule="auto"/>
        <w:ind w:left="360"/>
        <w:rPr>
          <w:rFonts w:ascii="Cambria" w:hAnsi="Cambria"/>
          <w:color w:val="000000"/>
        </w:rPr>
      </w:pPr>
    </w:p>
    <w:p w14:paraId="6AB75B9A" w14:textId="77777777" w:rsidR="00093D9C" w:rsidRPr="006612AC" w:rsidRDefault="00093D9C" w:rsidP="00093D9C">
      <w:pPr>
        <w:spacing w:line="360" w:lineRule="auto"/>
        <w:rPr>
          <w:rFonts w:ascii="Cambria" w:hAnsi="Cambria"/>
          <w:b/>
          <w:color w:val="000000"/>
        </w:rPr>
      </w:pPr>
    </w:p>
    <w:p w14:paraId="17421CA2" w14:textId="0C1FE7EE" w:rsidR="00093D9C" w:rsidRPr="006612AC" w:rsidRDefault="00093D9C" w:rsidP="003A6A93">
      <w:pPr>
        <w:pStyle w:val="ListParagraph"/>
        <w:numPr>
          <w:ilvl w:val="0"/>
          <w:numId w:val="11"/>
        </w:numPr>
        <w:spacing w:line="360" w:lineRule="auto"/>
        <w:rPr>
          <w:rFonts w:ascii="Cambria" w:hAnsi="Cambria"/>
          <w:b/>
          <w:color w:val="000000"/>
        </w:rPr>
      </w:pPr>
      <w:r w:rsidRPr="006612AC">
        <w:rPr>
          <w:rFonts w:ascii="Cambria" w:hAnsi="Cambria"/>
          <w:b/>
          <w:color w:val="000000"/>
        </w:rPr>
        <w:t xml:space="preserve">In coordination with Network </w:t>
      </w:r>
      <w:proofErr w:type="spellStart"/>
      <w:r w:rsidRPr="006612AC">
        <w:rPr>
          <w:rFonts w:ascii="Cambria" w:hAnsi="Cambria"/>
          <w:b/>
          <w:color w:val="000000"/>
        </w:rPr>
        <w:t>TBpeople</w:t>
      </w:r>
      <w:proofErr w:type="spellEnd"/>
      <w:r w:rsidRPr="006612AC">
        <w:rPr>
          <w:rFonts w:ascii="Cambria" w:hAnsi="Cambria"/>
          <w:b/>
          <w:color w:val="000000"/>
        </w:rPr>
        <w:t xml:space="preserve">, the consultant will: </w:t>
      </w:r>
    </w:p>
    <w:p w14:paraId="47AE6EBA" w14:textId="77777777" w:rsidR="00626522" w:rsidRPr="006612AC" w:rsidRDefault="00626522" w:rsidP="00093D9C">
      <w:pPr>
        <w:spacing w:line="360" w:lineRule="auto"/>
        <w:rPr>
          <w:rFonts w:ascii="Cambria" w:hAnsi="Cambria"/>
          <w:b/>
          <w:color w:val="000000"/>
        </w:rPr>
      </w:pPr>
    </w:p>
    <w:p w14:paraId="5E5125BA" w14:textId="0B3C5FE7" w:rsidR="00093D9C" w:rsidRPr="006612AC" w:rsidRDefault="00093D9C" w:rsidP="00093D9C">
      <w:pPr>
        <w:numPr>
          <w:ilvl w:val="0"/>
          <w:numId w:val="1"/>
        </w:numPr>
        <w:spacing w:line="360" w:lineRule="auto"/>
        <w:rPr>
          <w:rFonts w:ascii="Cambria" w:hAnsi="Cambria"/>
          <w:color w:val="000000"/>
        </w:rPr>
      </w:pPr>
      <w:r w:rsidRPr="006612AC">
        <w:rPr>
          <w:rFonts w:ascii="Cambria" w:hAnsi="Cambria"/>
          <w:color w:val="000000"/>
        </w:rPr>
        <w:t xml:space="preserve">Develop the </w:t>
      </w:r>
      <w:r w:rsidR="00626522" w:rsidRPr="006612AC">
        <w:rPr>
          <w:rFonts w:ascii="Cambria" w:hAnsi="Cambria"/>
          <w:color w:val="000000"/>
        </w:rPr>
        <w:t xml:space="preserve">content of the course – </w:t>
      </w:r>
      <w:r w:rsidR="00973BC6" w:rsidRPr="006612AC">
        <w:rPr>
          <w:rFonts w:ascii="Cambria" w:hAnsi="Cambria"/>
          <w:color w:val="000000"/>
        </w:rPr>
        <w:t>A people-centered model of TB care and role of civil society</w:t>
      </w:r>
      <w:r w:rsidR="005D4F5C" w:rsidRPr="006612AC">
        <w:rPr>
          <w:rFonts w:ascii="Cambria" w:hAnsi="Cambria"/>
          <w:color w:val="000000"/>
        </w:rPr>
        <w:t xml:space="preserve">, based on the concept </w:t>
      </w:r>
      <w:r w:rsidR="00D94DD8" w:rsidRPr="006612AC">
        <w:rPr>
          <w:rFonts w:ascii="Cambria" w:hAnsi="Cambria"/>
          <w:color w:val="000000"/>
        </w:rPr>
        <w:t xml:space="preserve">and technical parameters </w:t>
      </w:r>
      <w:r w:rsidR="005D4F5C" w:rsidRPr="006612AC">
        <w:rPr>
          <w:rFonts w:ascii="Cambria" w:hAnsi="Cambria"/>
          <w:color w:val="000000"/>
        </w:rPr>
        <w:t>of the course</w:t>
      </w:r>
      <w:r w:rsidRPr="006612AC">
        <w:rPr>
          <w:rFonts w:ascii="Cambria" w:hAnsi="Cambria"/>
          <w:color w:val="000000"/>
        </w:rPr>
        <w:t>;</w:t>
      </w:r>
      <w:r w:rsidR="00F85E11" w:rsidRPr="006612AC">
        <w:rPr>
          <w:rFonts w:ascii="Cambria" w:hAnsi="Cambria"/>
          <w:color w:val="000000"/>
        </w:rPr>
        <w:t xml:space="preserve"> </w:t>
      </w:r>
    </w:p>
    <w:p w14:paraId="6C3BC990" w14:textId="084F1A16" w:rsidR="009B1E63" w:rsidRPr="006612AC" w:rsidRDefault="009B1E63" w:rsidP="005D4F5C">
      <w:pPr>
        <w:numPr>
          <w:ilvl w:val="0"/>
          <w:numId w:val="1"/>
        </w:numPr>
        <w:spacing w:line="360" w:lineRule="auto"/>
        <w:rPr>
          <w:rFonts w:ascii="Cambria" w:hAnsi="Cambria"/>
        </w:rPr>
      </w:pPr>
      <w:r w:rsidRPr="006612AC">
        <w:rPr>
          <w:rFonts w:ascii="Cambria" w:hAnsi="Cambria"/>
        </w:rPr>
        <w:t>Prepare course for u</w:t>
      </w:r>
      <w:r w:rsidR="00093D9C" w:rsidRPr="006612AC">
        <w:rPr>
          <w:rFonts w:ascii="Cambria" w:hAnsi="Cambria"/>
        </w:rPr>
        <w:t>pload</w:t>
      </w:r>
      <w:r w:rsidRPr="006612AC">
        <w:rPr>
          <w:rFonts w:ascii="Cambria" w:hAnsi="Cambria"/>
        </w:rPr>
        <w:t>ing to</w:t>
      </w:r>
      <w:r w:rsidR="00093D9C" w:rsidRPr="006612AC">
        <w:rPr>
          <w:rFonts w:ascii="Cambria" w:hAnsi="Cambria"/>
        </w:rPr>
        <w:t xml:space="preserve"> the online Platform</w:t>
      </w:r>
      <w:r w:rsidR="005D4F5C" w:rsidRPr="006612AC">
        <w:rPr>
          <w:rFonts w:ascii="Cambria" w:hAnsi="Cambria"/>
        </w:rPr>
        <w:t xml:space="preserve"> (</w:t>
      </w:r>
      <w:r w:rsidR="000F56CA" w:rsidRPr="006612AC">
        <w:rPr>
          <w:rFonts w:ascii="Cambria" w:hAnsi="Cambria"/>
        </w:rPr>
        <w:t xml:space="preserve">Prepare materials – readings, </w:t>
      </w:r>
      <w:r w:rsidR="005D4F5C" w:rsidRPr="006612AC">
        <w:rPr>
          <w:rFonts w:ascii="Cambria" w:hAnsi="Cambria"/>
        </w:rPr>
        <w:t xml:space="preserve">presentations, </w:t>
      </w:r>
      <w:r w:rsidR="000F56CA" w:rsidRPr="006612AC">
        <w:rPr>
          <w:rFonts w:ascii="Cambria" w:hAnsi="Cambria"/>
        </w:rPr>
        <w:t xml:space="preserve">video and </w:t>
      </w:r>
      <w:r w:rsidR="005D4F5C" w:rsidRPr="006612AC">
        <w:rPr>
          <w:rFonts w:ascii="Cambria" w:hAnsi="Cambria"/>
        </w:rPr>
        <w:t>tests</w:t>
      </w:r>
      <w:r w:rsidR="000F56CA" w:rsidRPr="006612AC">
        <w:rPr>
          <w:rFonts w:ascii="Cambria" w:hAnsi="Cambria"/>
        </w:rPr>
        <w:t xml:space="preserve"> </w:t>
      </w:r>
      <w:r w:rsidR="005D4F5C" w:rsidRPr="006612AC">
        <w:rPr>
          <w:rFonts w:ascii="Cambria" w:hAnsi="Cambria"/>
        </w:rPr>
        <w:t>about</w:t>
      </w:r>
      <w:r w:rsidR="000F56CA" w:rsidRPr="006612AC">
        <w:rPr>
          <w:rFonts w:ascii="Cambria" w:hAnsi="Cambria"/>
        </w:rPr>
        <w:t xml:space="preserve"> </w:t>
      </w:r>
      <w:r w:rsidR="00973BC6" w:rsidRPr="006612AC">
        <w:rPr>
          <w:rFonts w:ascii="Cambria" w:hAnsi="Cambria"/>
        </w:rPr>
        <w:t>A people-centered model of TB care and role of civil society</w:t>
      </w:r>
      <w:r w:rsidR="00F63EFC" w:rsidRPr="006612AC">
        <w:rPr>
          <w:rFonts w:ascii="Cambria" w:hAnsi="Cambria"/>
        </w:rPr>
        <w:t xml:space="preserve">, tests, etc. </w:t>
      </w:r>
      <w:r w:rsidR="00D94DD8" w:rsidRPr="006612AC">
        <w:rPr>
          <w:rFonts w:ascii="Cambria" w:hAnsi="Cambria"/>
        </w:rPr>
        <w:t>according to the technical parameters</w:t>
      </w:r>
      <w:r w:rsidR="005D4F5C" w:rsidRPr="006612AC">
        <w:rPr>
          <w:rFonts w:ascii="Cambria" w:hAnsi="Cambria"/>
        </w:rPr>
        <w:t>)</w:t>
      </w:r>
      <w:r w:rsidR="000F56CA" w:rsidRPr="006612AC">
        <w:rPr>
          <w:rFonts w:ascii="Cambria" w:hAnsi="Cambria"/>
        </w:rPr>
        <w:t>;</w:t>
      </w:r>
      <w:r w:rsidR="00351558" w:rsidRPr="006612AC">
        <w:rPr>
          <w:rFonts w:ascii="Cambria" w:hAnsi="Cambria"/>
        </w:rPr>
        <w:t xml:space="preserve"> </w:t>
      </w:r>
    </w:p>
    <w:p w14:paraId="175059B4" w14:textId="25867342" w:rsidR="00093D9C" w:rsidRPr="006612AC" w:rsidRDefault="00093D9C" w:rsidP="00093D9C">
      <w:pPr>
        <w:numPr>
          <w:ilvl w:val="0"/>
          <w:numId w:val="1"/>
        </w:numPr>
        <w:spacing w:line="360" w:lineRule="auto"/>
        <w:rPr>
          <w:rFonts w:ascii="Cambria" w:hAnsi="Cambria"/>
        </w:rPr>
      </w:pPr>
      <w:r w:rsidRPr="006612AC">
        <w:rPr>
          <w:rFonts w:ascii="Cambria" w:hAnsi="Cambria"/>
        </w:rPr>
        <w:t xml:space="preserve">Provide necessary </w:t>
      </w:r>
      <w:r w:rsidR="00F63EFC" w:rsidRPr="006612AC">
        <w:rPr>
          <w:rFonts w:ascii="Cambria" w:hAnsi="Cambria"/>
        </w:rPr>
        <w:t xml:space="preserve">supporting </w:t>
      </w:r>
      <w:r w:rsidRPr="006612AC">
        <w:rPr>
          <w:rFonts w:ascii="Cambria" w:hAnsi="Cambria"/>
        </w:rPr>
        <w:t>information to the team of Network</w:t>
      </w:r>
      <w:r w:rsidR="005D4F5C" w:rsidRPr="006612AC">
        <w:rPr>
          <w:rFonts w:ascii="Cambria" w:hAnsi="Cambria"/>
        </w:rPr>
        <w:t xml:space="preserve"> </w:t>
      </w:r>
      <w:proofErr w:type="spellStart"/>
      <w:r w:rsidR="005D4F5C" w:rsidRPr="006612AC">
        <w:rPr>
          <w:rFonts w:ascii="Cambria" w:hAnsi="Cambria"/>
        </w:rPr>
        <w:t>TBpeople</w:t>
      </w:r>
      <w:proofErr w:type="spellEnd"/>
      <w:r w:rsidRPr="006612AC">
        <w:rPr>
          <w:rFonts w:ascii="Cambria" w:hAnsi="Cambria"/>
        </w:rPr>
        <w:t>;</w:t>
      </w:r>
    </w:p>
    <w:p w14:paraId="0FD02971" w14:textId="03917EB8" w:rsidR="003D5621" w:rsidRPr="006612AC" w:rsidRDefault="003D5621" w:rsidP="00093D9C">
      <w:pPr>
        <w:numPr>
          <w:ilvl w:val="0"/>
          <w:numId w:val="1"/>
        </w:numPr>
        <w:spacing w:line="360" w:lineRule="auto"/>
        <w:rPr>
          <w:rFonts w:ascii="Cambria" w:hAnsi="Cambria"/>
        </w:rPr>
      </w:pPr>
      <w:r w:rsidRPr="006612AC">
        <w:rPr>
          <w:rFonts w:ascii="Cambria" w:hAnsi="Cambria"/>
        </w:rPr>
        <w:t xml:space="preserve">Closely work with </w:t>
      </w:r>
      <w:proofErr w:type="spellStart"/>
      <w:r w:rsidR="00D94DD8" w:rsidRPr="006612AC">
        <w:rPr>
          <w:rFonts w:ascii="Cambria" w:hAnsi="Cambria"/>
        </w:rPr>
        <w:t>TBpeople</w:t>
      </w:r>
      <w:proofErr w:type="spellEnd"/>
      <w:r w:rsidR="00D94DD8" w:rsidRPr="006612AC">
        <w:rPr>
          <w:rFonts w:ascii="Cambria" w:hAnsi="Cambria"/>
        </w:rPr>
        <w:t xml:space="preserve"> video consultant and PAS Center </w:t>
      </w:r>
      <w:r w:rsidR="004F38DC">
        <w:rPr>
          <w:rFonts w:ascii="Cambria" w:hAnsi="Cambria"/>
        </w:rPr>
        <w:t xml:space="preserve">and </w:t>
      </w:r>
      <w:r w:rsidRPr="006612AC">
        <w:rPr>
          <w:rFonts w:ascii="Cambria" w:hAnsi="Cambria"/>
        </w:rPr>
        <w:t>IT consultant;</w:t>
      </w:r>
    </w:p>
    <w:p w14:paraId="008E199F" w14:textId="474C8BA3" w:rsidR="00093D9C" w:rsidRPr="006612AC" w:rsidRDefault="005D4F5C" w:rsidP="00093D9C">
      <w:pPr>
        <w:numPr>
          <w:ilvl w:val="0"/>
          <w:numId w:val="1"/>
        </w:numPr>
        <w:spacing w:line="360" w:lineRule="auto"/>
        <w:rPr>
          <w:rFonts w:ascii="Cambria" w:hAnsi="Cambria"/>
          <w:color w:val="000000"/>
        </w:rPr>
      </w:pPr>
      <w:r w:rsidRPr="006612AC">
        <w:rPr>
          <w:rFonts w:ascii="Cambria" w:hAnsi="Cambria"/>
          <w:color w:val="000000"/>
        </w:rPr>
        <w:t>Make necessary adjustments b</w:t>
      </w:r>
      <w:r w:rsidR="00093D9C" w:rsidRPr="006612AC">
        <w:rPr>
          <w:rFonts w:ascii="Cambria" w:hAnsi="Cambria"/>
          <w:color w:val="000000"/>
        </w:rPr>
        <w:t>ased on feedback received;</w:t>
      </w:r>
    </w:p>
    <w:p w14:paraId="51E210AD" w14:textId="02ACF631" w:rsidR="00093D9C" w:rsidRPr="006612AC" w:rsidRDefault="00093D9C" w:rsidP="00093D9C">
      <w:pPr>
        <w:numPr>
          <w:ilvl w:val="0"/>
          <w:numId w:val="1"/>
        </w:numPr>
        <w:spacing w:line="360" w:lineRule="auto"/>
        <w:rPr>
          <w:rFonts w:ascii="Cambria" w:hAnsi="Cambria"/>
          <w:color w:val="000000"/>
        </w:rPr>
      </w:pPr>
      <w:r w:rsidRPr="006612AC">
        <w:rPr>
          <w:rFonts w:ascii="Cambria" w:hAnsi="Cambria"/>
          <w:color w:val="000000"/>
        </w:rPr>
        <w:lastRenderedPageBreak/>
        <w:t xml:space="preserve">Provide </w:t>
      </w:r>
      <w:r w:rsidR="00160B3A" w:rsidRPr="006612AC">
        <w:rPr>
          <w:rFonts w:ascii="Cambria" w:hAnsi="Cambria"/>
          <w:color w:val="000000"/>
        </w:rPr>
        <w:t xml:space="preserve">all materials for </w:t>
      </w:r>
      <w:r w:rsidRPr="006612AC">
        <w:rPr>
          <w:rFonts w:ascii="Cambria" w:hAnsi="Cambria"/>
          <w:color w:val="000000"/>
        </w:rPr>
        <w:t>uploading and updating content;</w:t>
      </w:r>
    </w:p>
    <w:p w14:paraId="68A6A31F" w14:textId="1CADB015" w:rsidR="00093D9C" w:rsidRPr="006612AC" w:rsidRDefault="00093D9C" w:rsidP="00093D9C">
      <w:pPr>
        <w:numPr>
          <w:ilvl w:val="0"/>
          <w:numId w:val="1"/>
        </w:numPr>
        <w:spacing w:line="360" w:lineRule="auto"/>
        <w:rPr>
          <w:rFonts w:ascii="Cambria" w:hAnsi="Cambria"/>
          <w:color w:val="000000"/>
        </w:rPr>
      </w:pPr>
      <w:r w:rsidRPr="006612AC">
        <w:rPr>
          <w:rFonts w:ascii="Cambria" w:hAnsi="Cambria"/>
          <w:color w:val="000000"/>
        </w:rPr>
        <w:t xml:space="preserve">After the launch of the Platform, provide ongoing support, including making necessary adjustments and improvements as requested by Network </w:t>
      </w:r>
      <w:proofErr w:type="spellStart"/>
      <w:r w:rsidRPr="006612AC">
        <w:rPr>
          <w:rFonts w:ascii="Cambria" w:hAnsi="Cambria"/>
          <w:color w:val="000000"/>
        </w:rPr>
        <w:t>TBpeople</w:t>
      </w:r>
      <w:proofErr w:type="spellEnd"/>
      <w:r w:rsidRPr="006612AC">
        <w:rPr>
          <w:rFonts w:ascii="Cambria" w:hAnsi="Cambria"/>
          <w:color w:val="000000"/>
        </w:rPr>
        <w:t xml:space="preserve"> and as required for effective operation of the Platform as </w:t>
      </w:r>
      <w:r w:rsidR="0094170C" w:rsidRPr="006612AC">
        <w:rPr>
          <w:rFonts w:ascii="Cambria" w:hAnsi="Cambria"/>
          <w:color w:val="000000"/>
        </w:rPr>
        <w:t>per IT specialist guidance</w:t>
      </w:r>
      <w:r w:rsidRPr="006612AC">
        <w:rPr>
          <w:rFonts w:ascii="Cambria" w:hAnsi="Cambria"/>
          <w:color w:val="000000"/>
        </w:rPr>
        <w:t>.</w:t>
      </w:r>
    </w:p>
    <w:p w14:paraId="7E2A2A49" w14:textId="32A52AC8" w:rsidR="00F65E20" w:rsidRPr="006612AC" w:rsidRDefault="00F65E20" w:rsidP="00F65E20">
      <w:pPr>
        <w:spacing w:line="360" w:lineRule="auto"/>
        <w:rPr>
          <w:rFonts w:ascii="Cambria" w:hAnsi="Cambria"/>
          <w:color w:val="000000"/>
        </w:rPr>
      </w:pPr>
    </w:p>
    <w:p w14:paraId="056702AB" w14:textId="01507FB0" w:rsidR="00F65E20" w:rsidRPr="006612AC" w:rsidRDefault="00F65E20" w:rsidP="00F65E20">
      <w:pPr>
        <w:spacing w:line="360" w:lineRule="auto"/>
        <w:rPr>
          <w:rFonts w:ascii="Cambria" w:hAnsi="Cambria"/>
          <w:color w:val="000000"/>
        </w:rPr>
      </w:pPr>
      <w:r w:rsidRPr="006612AC">
        <w:rPr>
          <w:rFonts w:ascii="Cambria" w:hAnsi="Cambria"/>
          <w:color w:val="000000"/>
        </w:rPr>
        <w:t xml:space="preserve">Interested </w:t>
      </w:r>
      <w:r w:rsidR="00913200" w:rsidRPr="006612AC">
        <w:rPr>
          <w:rFonts w:ascii="Cambria" w:hAnsi="Cambria"/>
          <w:color w:val="000000"/>
        </w:rPr>
        <w:t xml:space="preserve">applicants </w:t>
      </w:r>
      <w:r w:rsidRPr="006612AC">
        <w:rPr>
          <w:rFonts w:ascii="Cambria" w:hAnsi="Cambria"/>
          <w:color w:val="000000"/>
        </w:rPr>
        <w:t xml:space="preserve">are expected to submit curriculum </w:t>
      </w:r>
      <w:r w:rsidR="00913200" w:rsidRPr="006612AC">
        <w:rPr>
          <w:rFonts w:ascii="Cambria" w:hAnsi="Cambria"/>
          <w:color w:val="000000"/>
        </w:rPr>
        <w:t>vitae</w:t>
      </w:r>
      <w:r w:rsidR="004F38DC">
        <w:rPr>
          <w:rFonts w:ascii="Cambria" w:hAnsi="Cambria"/>
          <w:color w:val="000000"/>
        </w:rPr>
        <w:t xml:space="preserve">, </w:t>
      </w:r>
      <w:r w:rsidR="00F63EFC" w:rsidRPr="006612AC">
        <w:rPr>
          <w:rFonts w:ascii="Cambria" w:hAnsi="Cambria"/>
          <w:color w:val="000000"/>
        </w:rPr>
        <w:t xml:space="preserve">methodology and conceptual framework for </w:t>
      </w:r>
      <w:r w:rsidRPr="006612AC">
        <w:rPr>
          <w:rFonts w:ascii="Cambria" w:hAnsi="Cambria"/>
          <w:color w:val="000000"/>
        </w:rPr>
        <w:t>the course</w:t>
      </w:r>
      <w:r w:rsidR="00747EFD" w:rsidRPr="006612AC">
        <w:rPr>
          <w:rFonts w:asciiTheme="minorHAnsi" w:hAnsiTheme="minorHAnsi"/>
          <w:color w:val="000000"/>
          <w:lang w:val="ka-GE"/>
        </w:rPr>
        <w:t>:</w:t>
      </w:r>
      <w:r w:rsidRPr="006612AC">
        <w:rPr>
          <w:rFonts w:ascii="Cambria" w:hAnsi="Cambria"/>
          <w:color w:val="000000"/>
        </w:rPr>
        <w:t xml:space="preserve"> </w:t>
      </w:r>
      <w:r w:rsidR="00747EFD" w:rsidRPr="006612AC">
        <w:rPr>
          <w:rFonts w:asciiTheme="minorHAnsi" w:hAnsiTheme="minorHAnsi"/>
          <w:color w:val="000000"/>
          <w:lang w:val="ka-GE"/>
        </w:rPr>
        <w:t>„</w:t>
      </w:r>
      <w:r w:rsidR="00973BC6" w:rsidRPr="006612AC">
        <w:rPr>
          <w:rFonts w:ascii="Cambria" w:hAnsi="Cambria"/>
          <w:color w:val="000000"/>
        </w:rPr>
        <w:t xml:space="preserve">A people-centered model of TB care and role of civil </w:t>
      </w:r>
      <w:r w:rsidR="00747EFD" w:rsidRPr="006612AC">
        <w:rPr>
          <w:rFonts w:ascii="Cambria" w:hAnsi="Cambria"/>
          <w:color w:val="000000"/>
        </w:rPr>
        <w:t>society</w:t>
      </w:r>
      <w:r w:rsidR="00747EFD" w:rsidRPr="006612AC">
        <w:rPr>
          <w:rFonts w:asciiTheme="minorHAnsi" w:hAnsiTheme="minorHAnsi"/>
          <w:color w:val="000000"/>
          <w:lang w:val="ka-GE"/>
        </w:rPr>
        <w:t xml:space="preserve"> “</w:t>
      </w:r>
      <w:r w:rsidRPr="006612AC">
        <w:rPr>
          <w:rFonts w:ascii="Cambria" w:hAnsi="Cambria"/>
          <w:color w:val="000000"/>
        </w:rPr>
        <w:t xml:space="preserve">, which contains information about format of the course, topics, </w:t>
      </w:r>
      <w:r w:rsidR="004F38DC">
        <w:rPr>
          <w:rFonts w:ascii="Cambria" w:hAnsi="Cambria"/>
          <w:color w:val="000000"/>
        </w:rPr>
        <w:t>information sources</w:t>
      </w:r>
      <w:r w:rsidRPr="006612AC">
        <w:rPr>
          <w:rFonts w:ascii="Cambria" w:hAnsi="Cambria"/>
          <w:color w:val="000000"/>
        </w:rPr>
        <w:t>, list of experts</w:t>
      </w:r>
      <w:r w:rsidR="004F38DC">
        <w:rPr>
          <w:rFonts w:ascii="Cambria" w:hAnsi="Cambria"/>
          <w:color w:val="000000"/>
        </w:rPr>
        <w:t>,</w:t>
      </w:r>
      <w:r w:rsidRPr="006612AC">
        <w:rPr>
          <w:rFonts w:ascii="Cambria" w:hAnsi="Cambria"/>
          <w:color w:val="000000"/>
        </w:rPr>
        <w:t xml:space="preserve"> which could be considered for </w:t>
      </w:r>
      <w:r w:rsidR="00F63EFC" w:rsidRPr="006612AC">
        <w:rPr>
          <w:rFonts w:ascii="Cambria" w:hAnsi="Cambria"/>
          <w:color w:val="000000"/>
        </w:rPr>
        <w:t xml:space="preserve">video, audio materials </w:t>
      </w:r>
      <w:r w:rsidRPr="006612AC">
        <w:rPr>
          <w:rFonts w:ascii="Cambria" w:hAnsi="Cambria"/>
          <w:color w:val="000000"/>
        </w:rPr>
        <w:t xml:space="preserve">and list of relevant reading materials. </w:t>
      </w:r>
    </w:p>
    <w:p w14:paraId="5BCCDA24" w14:textId="77777777" w:rsidR="00093D9C" w:rsidRPr="006612AC" w:rsidRDefault="00093D9C" w:rsidP="00093D9C">
      <w:pPr>
        <w:spacing w:line="360" w:lineRule="auto"/>
        <w:ind w:left="720"/>
        <w:rPr>
          <w:rFonts w:ascii="Cambria" w:hAnsi="Cambria"/>
          <w:color w:val="000000"/>
        </w:rPr>
      </w:pPr>
    </w:p>
    <w:p w14:paraId="5CD976E9" w14:textId="064F0C8B" w:rsidR="00093D9C" w:rsidRPr="006612AC" w:rsidRDefault="00093D9C" w:rsidP="003A6A93">
      <w:pPr>
        <w:pStyle w:val="ListParagraph"/>
        <w:numPr>
          <w:ilvl w:val="0"/>
          <w:numId w:val="11"/>
        </w:numPr>
        <w:rPr>
          <w:rFonts w:ascii="Cambria" w:hAnsi="Cambria"/>
          <w:b/>
        </w:rPr>
      </w:pPr>
      <w:r w:rsidRPr="006612AC">
        <w:rPr>
          <w:rFonts w:ascii="Cambria" w:hAnsi="Cambria"/>
          <w:b/>
        </w:rPr>
        <w:t xml:space="preserve">Duration of the </w:t>
      </w:r>
      <w:r w:rsidR="00913200" w:rsidRPr="006612AC">
        <w:rPr>
          <w:rFonts w:ascii="Cambria" w:hAnsi="Cambria"/>
          <w:b/>
        </w:rPr>
        <w:t>assignment</w:t>
      </w:r>
      <w:r w:rsidRPr="006612AC">
        <w:rPr>
          <w:rFonts w:ascii="Cambria" w:hAnsi="Cambria"/>
          <w:b/>
        </w:rPr>
        <w:t>:</w:t>
      </w:r>
    </w:p>
    <w:p w14:paraId="37931723" w14:textId="77777777" w:rsidR="00F65E20" w:rsidRPr="006612AC" w:rsidRDefault="00F65E20" w:rsidP="00093D9C">
      <w:pPr>
        <w:rPr>
          <w:rFonts w:ascii="Cambria" w:hAnsi="Cambria"/>
          <w:b/>
        </w:rPr>
      </w:pPr>
    </w:p>
    <w:p w14:paraId="751F1CA6" w14:textId="21877CA2" w:rsidR="00F65E20" w:rsidRPr="006612AC" w:rsidRDefault="00F65E20" w:rsidP="00F65E20">
      <w:pPr>
        <w:jc w:val="both"/>
        <w:rPr>
          <w:rFonts w:ascii="Cambria" w:hAnsi="Cambria" w:cs="NLNMBM+Arial"/>
          <w:color w:val="000000"/>
        </w:rPr>
      </w:pPr>
      <w:r w:rsidRPr="006612AC">
        <w:rPr>
          <w:rFonts w:ascii="Cambria" w:hAnsi="Cambria" w:cs="NLNMBM+Arial"/>
          <w:color w:val="000000"/>
        </w:rPr>
        <w:t xml:space="preserve">The </w:t>
      </w:r>
      <w:r w:rsidR="00913200" w:rsidRPr="006612AC">
        <w:rPr>
          <w:rFonts w:ascii="Cambria" w:hAnsi="Cambria" w:cs="NLNMBM+Arial"/>
          <w:color w:val="000000"/>
        </w:rPr>
        <w:t>consultancy</w:t>
      </w:r>
      <w:r w:rsidRPr="006612AC">
        <w:rPr>
          <w:rFonts w:ascii="Cambria" w:hAnsi="Cambria" w:cs="NLNMBM+Arial"/>
          <w:color w:val="000000"/>
        </w:rPr>
        <w:t xml:space="preserve"> is expected to </w:t>
      </w:r>
      <w:r w:rsidR="00913200" w:rsidRPr="006612AC">
        <w:rPr>
          <w:rFonts w:ascii="Cambria" w:hAnsi="Cambria" w:cs="NLNMBM+Arial"/>
          <w:color w:val="000000"/>
        </w:rPr>
        <w:t xml:space="preserve">take place from </w:t>
      </w:r>
      <w:r w:rsidR="007B7D12" w:rsidRPr="006612AC">
        <w:rPr>
          <w:rFonts w:ascii="Cambria" w:hAnsi="Cambria" w:cs="NLNMBM+Arial"/>
          <w:color w:val="000000"/>
        </w:rPr>
        <w:t>Ma</w:t>
      </w:r>
      <w:r w:rsidR="00051728" w:rsidRPr="006612AC">
        <w:rPr>
          <w:rFonts w:ascii="Cambria" w:hAnsi="Cambria" w:cs="NLNMBM+Arial"/>
          <w:color w:val="000000"/>
        </w:rPr>
        <w:t>y</w:t>
      </w:r>
      <w:r w:rsidR="007B7D12" w:rsidRPr="006612AC">
        <w:rPr>
          <w:rFonts w:ascii="Cambria" w:hAnsi="Cambria" w:cs="NLNMBM+Arial"/>
          <w:color w:val="000000"/>
        </w:rPr>
        <w:t xml:space="preserve"> </w:t>
      </w:r>
      <w:r w:rsidR="00051728" w:rsidRPr="006612AC">
        <w:rPr>
          <w:rFonts w:ascii="Cambria" w:hAnsi="Cambria" w:cs="NLNMBM+Arial"/>
          <w:color w:val="000000"/>
        </w:rPr>
        <w:t>1</w:t>
      </w:r>
      <w:r w:rsidRPr="006612AC">
        <w:rPr>
          <w:rFonts w:ascii="Cambria" w:hAnsi="Cambria" w:cs="NLNMBM+Arial"/>
          <w:color w:val="000000"/>
        </w:rPr>
        <w:t>5, 2020</w:t>
      </w:r>
      <w:r w:rsidR="007B7D12" w:rsidRPr="006612AC">
        <w:rPr>
          <w:rFonts w:ascii="Cambria" w:hAnsi="Cambria" w:cs="NLNMBM+Arial"/>
          <w:color w:val="000000"/>
        </w:rPr>
        <w:t xml:space="preserve"> </w:t>
      </w:r>
      <w:r w:rsidR="00913200" w:rsidRPr="006612AC">
        <w:rPr>
          <w:rFonts w:ascii="Cambria" w:hAnsi="Cambria" w:cs="NLNMBM+Arial"/>
          <w:color w:val="000000"/>
        </w:rPr>
        <w:t xml:space="preserve">to </w:t>
      </w:r>
      <w:r w:rsidR="00F63EFC" w:rsidRPr="006612AC">
        <w:rPr>
          <w:rFonts w:ascii="Cambria" w:hAnsi="Cambria" w:cs="NLNMBM+Arial"/>
          <w:color w:val="000000"/>
        </w:rPr>
        <w:t xml:space="preserve">end of </w:t>
      </w:r>
      <w:r w:rsidR="00051728" w:rsidRPr="006612AC">
        <w:rPr>
          <w:rFonts w:ascii="Cambria" w:hAnsi="Cambria" w:cs="NLNMBM+Arial"/>
          <w:color w:val="000000"/>
        </w:rPr>
        <w:t>August</w:t>
      </w:r>
      <w:r w:rsidR="00913200" w:rsidRPr="006612AC">
        <w:rPr>
          <w:rFonts w:ascii="Cambria" w:hAnsi="Cambria" w:cs="NLNMBM+Arial"/>
          <w:color w:val="000000"/>
        </w:rPr>
        <w:t xml:space="preserve"> 2020</w:t>
      </w:r>
      <w:r w:rsidRPr="006612AC">
        <w:rPr>
          <w:rFonts w:ascii="Cambria" w:hAnsi="Cambria" w:cs="NLNMBM+Arial"/>
          <w:color w:val="000000"/>
        </w:rPr>
        <w:t>, including testing and feedback</w:t>
      </w:r>
      <w:r w:rsidR="00F63EFC" w:rsidRPr="006612AC">
        <w:rPr>
          <w:rFonts w:ascii="Cambria" w:hAnsi="Cambria" w:cs="NLNMBM+Arial"/>
          <w:color w:val="000000"/>
        </w:rPr>
        <w:t xml:space="preserve"> integration</w:t>
      </w:r>
      <w:r w:rsidRPr="006612AC">
        <w:rPr>
          <w:rFonts w:ascii="Cambria" w:hAnsi="Cambria" w:cs="NLNMBM+Arial"/>
          <w:color w:val="000000"/>
        </w:rPr>
        <w:t>.</w:t>
      </w:r>
    </w:p>
    <w:p w14:paraId="6402D999" w14:textId="77777777" w:rsidR="00F65E20" w:rsidRPr="006612AC" w:rsidRDefault="00F65E20" w:rsidP="00F65E20">
      <w:pPr>
        <w:jc w:val="both"/>
        <w:rPr>
          <w:rFonts w:ascii="Cambria" w:hAnsi="Cambria" w:cs="Calibri"/>
          <w:bCs/>
          <w:snapToGrid w:val="0"/>
        </w:rPr>
      </w:pPr>
    </w:p>
    <w:p w14:paraId="1141CBA4" w14:textId="77777777" w:rsidR="00093D9C" w:rsidRPr="006612AC" w:rsidRDefault="00093D9C" w:rsidP="00093D9C">
      <w:pPr>
        <w:rPr>
          <w:rFonts w:ascii="Cambria" w:hAnsi="Cambria"/>
        </w:rPr>
      </w:pPr>
    </w:p>
    <w:p w14:paraId="4D03E098" w14:textId="57807E1B" w:rsidR="0096276C" w:rsidRPr="006612AC" w:rsidRDefault="0096276C" w:rsidP="003A6A93">
      <w:pPr>
        <w:pStyle w:val="ListParagraph"/>
        <w:numPr>
          <w:ilvl w:val="0"/>
          <w:numId w:val="11"/>
        </w:numPr>
        <w:jc w:val="both"/>
        <w:rPr>
          <w:rFonts w:ascii="Cambria" w:hAnsi="Cambria"/>
          <w:b/>
        </w:rPr>
      </w:pPr>
      <w:r w:rsidRPr="006612AC">
        <w:rPr>
          <w:rFonts w:ascii="Cambria" w:hAnsi="Cambria"/>
          <w:b/>
        </w:rPr>
        <w:t>Expected outcomes</w:t>
      </w:r>
    </w:p>
    <w:p w14:paraId="28CC0ABA" w14:textId="77777777" w:rsidR="0096276C" w:rsidRPr="006612AC" w:rsidRDefault="0096276C" w:rsidP="0096276C">
      <w:pPr>
        <w:pStyle w:val="ListParagraph"/>
        <w:jc w:val="both"/>
        <w:rPr>
          <w:rFonts w:ascii="Cambria" w:hAnsi="Cambria"/>
          <w:b/>
        </w:rPr>
      </w:pPr>
    </w:p>
    <w:p w14:paraId="36C43D70" w14:textId="1A264D8E" w:rsidR="0096276C" w:rsidRPr="006612AC" w:rsidRDefault="0096276C" w:rsidP="0096276C">
      <w:pPr>
        <w:jc w:val="both"/>
        <w:rPr>
          <w:rFonts w:ascii="Cambria" w:hAnsi="Cambria" w:cs="Calibri"/>
          <w:bCs/>
          <w:snapToGrid w:val="0"/>
        </w:rPr>
      </w:pPr>
      <w:r w:rsidRPr="006612AC">
        <w:rPr>
          <w:rFonts w:ascii="Cambria" w:hAnsi="Cambria"/>
        </w:rPr>
        <w:t>The consultant</w:t>
      </w:r>
      <w:r w:rsidR="00137704" w:rsidRPr="006612AC">
        <w:rPr>
          <w:rFonts w:ascii="Cambria" w:hAnsi="Cambria"/>
        </w:rPr>
        <w:t xml:space="preserve">/ is expected to </w:t>
      </w:r>
      <w:r w:rsidR="00137704" w:rsidRPr="006612AC">
        <w:rPr>
          <w:rFonts w:ascii="Cambria" w:hAnsi="Cambria"/>
          <w:color w:val="000000"/>
        </w:rPr>
        <w:t xml:space="preserve">develop, </w:t>
      </w:r>
      <w:r w:rsidR="00913200" w:rsidRPr="006612AC">
        <w:rPr>
          <w:rFonts w:ascii="Cambria" w:hAnsi="Cambria"/>
          <w:color w:val="000000"/>
        </w:rPr>
        <w:t xml:space="preserve">support the </w:t>
      </w:r>
      <w:r w:rsidR="00137704" w:rsidRPr="006612AC">
        <w:rPr>
          <w:rFonts w:ascii="Cambria" w:hAnsi="Cambria"/>
          <w:color w:val="000000"/>
        </w:rPr>
        <w:t xml:space="preserve">upload and test the content of the course – </w:t>
      </w:r>
      <w:r w:rsidR="00973BC6" w:rsidRPr="006612AC">
        <w:rPr>
          <w:rFonts w:ascii="Cambria" w:hAnsi="Cambria"/>
          <w:color w:val="000000"/>
        </w:rPr>
        <w:t>A people-centered model of TB care and role of civil society</w:t>
      </w:r>
      <w:r w:rsidR="00137704" w:rsidRPr="006612AC">
        <w:rPr>
          <w:rFonts w:ascii="Cambria" w:hAnsi="Cambria"/>
          <w:color w:val="000000"/>
        </w:rPr>
        <w:t>.</w:t>
      </w:r>
    </w:p>
    <w:p w14:paraId="2175D08D" w14:textId="77777777" w:rsidR="0096276C" w:rsidRPr="006612AC" w:rsidRDefault="0096276C" w:rsidP="0096276C">
      <w:pPr>
        <w:jc w:val="both"/>
        <w:rPr>
          <w:rFonts w:ascii="Cambria" w:hAnsi="Cambria" w:cs="Calibri"/>
          <w:bCs/>
          <w:snapToGrid w:val="0"/>
        </w:rPr>
      </w:pPr>
    </w:p>
    <w:p w14:paraId="3FCE630D" w14:textId="6919B750" w:rsidR="0096276C" w:rsidRDefault="0096276C" w:rsidP="004D20AE">
      <w:pPr>
        <w:pStyle w:val="ListParagraph"/>
        <w:numPr>
          <w:ilvl w:val="0"/>
          <w:numId w:val="11"/>
        </w:numPr>
        <w:jc w:val="both"/>
        <w:rPr>
          <w:rFonts w:ascii="Cambria" w:hAnsi="Cambria" w:cs="Calibri"/>
          <w:b/>
          <w:bCs/>
          <w:snapToGrid w:val="0"/>
        </w:rPr>
      </w:pPr>
      <w:r w:rsidRPr="006612AC">
        <w:rPr>
          <w:rFonts w:ascii="Cambria" w:hAnsi="Cambria" w:cs="Calibri"/>
          <w:b/>
          <w:bCs/>
          <w:snapToGrid w:val="0"/>
        </w:rPr>
        <w:t xml:space="preserve">Deliverables: </w:t>
      </w:r>
    </w:p>
    <w:p w14:paraId="1A9A70C6" w14:textId="77777777" w:rsidR="00570E79" w:rsidRPr="006612AC" w:rsidRDefault="00570E79" w:rsidP="00570E79">
      <w:pPr>
        <w:pStyle w:val="ListParagraph"/>
        <w:jc w:val="both"/>
        <w:rPr>
          <w:rFonts w:ascii="Cambria" w:hAnsi="Cambria" w:cs="Calibri"/>
          <w:b/>
          <w:bCs/>
          <w:snapToGrid w:val="0"/>
        </w:rPr>
      </w:pPr>
    </w:p>
    <w:p w14:paraId="6EE918E3" w14:textId="6485EC8C" w:rsidR="003757F9" w:rsidRPr="003757F9" w:rsidRDefault="003757F9" w:rsidP="0045544A">
      <w:pPr>
        <w:pStyle w:val="ListParagraph"/>
        <w:numPr>
          <w:ilvl w:val="0"/>
          <w:numId w:val="15"/>
        </w:numPr>
        <w:jc w:val="both"/>
        <w:rPr>
          <w:rFonts w:ascii="Cambria" w:hAnsi="Cambria"/>
        </w:rPr>
      </w:pPr>
      <w:bookmarkStart w:id="8" w:name="_Hlk38591733"/>
      <w:r w:rsidRPr="003757F9">
        <w:rPr>
          <w:rFonts w:ascii="Cambria" w:hAnsi="Cambria" w:cs="Calibri"/>
          <w:bCs/>
          <w:snapToGrid w:val="0"/>
        </w:rPr>
        <w:t>Curriculum of the Course</w:t>
      </w:r>
      <w:r w:rsidR="003814BE">
        <w:rPr>
          <w:rFonts w:ascii="Cambria" w:hAnsi="Cambria" w:cs="Calibri"/>
          <w:bCs/>
          <w:snapToGrid w:val="0"/>
        </w:rPr>
        <w:t>;</w:t>
      </w:r>
    </w:p>
    <w:p w14:paraId="6BBABB8B" w14:textId="7F3D69E7" w:rsidR="0096276C" w:rsidRDefault="003757F9" w:rsidP="0045544A">
      <w:pPr>
        <w:pStyle w:val="ListParagraph"/>
        <w:numPr>
          <w:ilvl w:val="0"/>
          <w:numId w:val="15"/>
        </w:numPr>
        <w:jc w:val="both"/>
        <w:rPr>
          <w:rFonts w:ascii="Cambria" w:hAnsi="Cambria" w:cs="Calibri"/>
          <w:bCs/>
          <w:snapToGrid w:val="0"/>
        </w:rPr>
      </w:pPr>
      <w:r w:rsidRPr="003757F9">
        <w:rPr>
          <w:rFonts w:ascii="Cambria" w:hAnsi="Cambria" w:cs="Calibri"/>
          <w:bCs/>
          <w:snapToGrid w:val="0"/>
        </w:rPr>
        <w:t xml:space="preserve"> </w:t>
      </w:r>
      <w:r w:rsidR="001A6BC8" w:rsidRPr="003757F9">
        <w:rPr>
          <w:rFonts w:ascii="Cambria" w:hAnsi="Cambria" w:cs="Calibri"/>
          <w:bCs/>
          <w:snapToGrid w:val="0"/>
        </w:rPr>
        <w:t>C</w:t>
      </w:r>
      <w:r w:rsidR="00137704" w:rsidRPr="003757F9">
        <w:rPr>
          <w:rFonts w:ascii="Cambria" w:hAnsi="Cambria" w:cs="Calibri"/>
          <w:bCs/>
          <w:snapToGrid w:val="0"/>
        </w:rPr>
        <w:t>ontent for the course</w:t>
      </w:r>
      <w:r w:rsidRPr="001C6ECC">
        <w:rPr>
          <w:rFonts w:ascii="Cambria" w:hAnsi="Cambria" w:cs="Calibri"/>
          <w:bCs/>
          <w:snapToGrid w:val="0"/>
        </w:rPr>
        <w:t xml:space="preserve"> (</w:t>
      </w:r>
      <w:bookmarkStart w:id="9" w:name="_Hlk38592289"/>
      <w:r w:rsidR="00302499" w:rsidRPr="001C6ECC">
        <w:rPr>
          <w:rFonts w:ascii="Cambria" w:hAnsi="Cambria" w:cs="Calibri"/>
          <w:bCs/>
          <w:snapToGrid w:val="0"/>
        </w:rPr>
        <w:t>introductory video lectures, video</w:t>
      </w:r>
      <w:r w:rsidRPr="001C6ECC">
        <w:rPr>
          <w:rFonts w:ascii="Cambria" w:hAnsi="Cambria" w:cs="Calibri"/>
          <w:bCs/>
          <w:snapToGrid w:val="0"/>
        </w:rPr>
        <w:t xml:space="preserve"> lectures,</w:t>
      </w:r>
      <w:r w:rsidR="00302499" w:rsidRPr="001C6ECC">
        <w:rPr>
          <w:rFonts w:ascii="Cambria" w:hAnsi="Cambria" w:cs="Calibri"/>
          <w:bCs/>
          <w:snapToGrid w:val="0"/>
        </w:rPr>
        <w:t xml:space="preserve"> Q&amp;A, quizzes/tests and </w:t>
      </w:r>
      <w:r w:rsidRPr="001C6ECC">
        <w:rPr>
          <w:rFonts w:ascii="Cambria" w:hAnsi="Cambria" w:cs="Calibri"/>
          <w:bCs/>
          <w:snapToGrid w:val="0"/>
        </w:rPr>
        <w:t xml:space="preserve">PowerPoint presentations </w:t>
      </w:r>
      <w:bookmarkEnd w:id="9"/>
      <w:r w:rsidRPr="001C6ECC">
        <w:rPr>
          <w:rFonts w:ascii="Cambria" w:hAnsi="Cambria" w:cs="Calibri"/>
          <w:bCs/>
          <w:snapToGrid w:val="0"/>
        </w:rPr>
        <w:t>and other relevant materials in English and Russian) and</w:t>
      </w:r>
      <w:r w:rsidR="001A6BC8" w:rsidRPr="003757F9">
        <w:rPr>
          <w:rFonts w:ascii="Cambria" w:hAnsi="Cambria" w:cs="Calibri"/>
          <w:bCs/>
          <w:snapToGrid w:val="0"/>
        </w:rPr>
        <w:t xml:space="preserve"> in line with the concept and technical parameters of the course</w:t>
      </w:r>
      <w:r w:rsidR="005641AC" w:rsidRPr="001C6ECC">
        <w:rPr>
          <w:rFonts w:ascii="Cambria" w:hAnsi="Cambria" w:cs="Calibri"/>
          <w:bCs/>
          <w:snapToGrid w:val="0"/>
        </w:rPr>
        <w:t>:</w:t>
      </w:r>
      <w:r w:rsidR="001A6BC8" w:rsidRPr="003757F9">
        <w:rPr>
          <w:rFonts w:ascii="Cambria" w:hAnsi="Cambria" w:cs="Calibri"/>
          <w:bCs/>
          <w:snapToGrid w:val="0"/>
        </w:rPr>
        <w:t xml:space="preserve"> </w:t>
      </w:r>
      <w:r w:rsidR="005641AC" w:rsidRPr="001C6ECC">
        <w:rPr>
          <w:rFonts w:ascii="Cambria" w:hAnsi="Cambria" w:cs="Calibri"/>
          <w:bCs/>
          <w:snapToGrid w:val="0"/>
        </w:rPr>
        <w:t>„</w:t>
      </w:r>
      <w:r w:rsidR="00973BC6" w:rsidRPr="003757F9">
        <w:rPr>
          <w:rFonts w:ascii="Cambria" w:hAnsi="Cambria" w:cs="Calibri"/>
          <w:bCs/>
          <w:snapToGrid w:val="0"/>
        </w:rPr>
        <w:t xml:space="preserve">A people-centered model of TB care and role of civil </w:t>
      </w:r>
      <w:r w:rsidR="004F38DC" w:rsidRPr="003757F9">
        <w:rPr>
          <w:rFonts w:ascii="Cambria" w:hAnsi="Cambria" w:cs="Calibri"/>
          <w:bCs/>
          <w:snapToGrid w:val="0"/>
        </w:rPr>
        <w:t>society</w:t>
      </w:r>
      <w:r w:rsidR="004F38DC" w:rsidRPr="001C6ECC">
        <w:rPr>
          <w:rFonts w:ascii="Cambria" w:hAnsi="Cambria" w:cs="Calibri"/>
          <w:bCs/>
          <w:snapToGrid w:val="0"/>
        </w:rPr>
        <w:t xml:space="preserve"> “</w:t>
      </w:r>
      <w:r w:rsidR="0096276C" w:rsidRPr="003757F9">
        <w:rPr>
          <w:rFonts w:ascii="Cambria" w:hAnsi="Cambria" w:cs="Calibri"/>
          <w:bCs/>
          <w:snapToGrid w:val="0"/>
        </w:rPr>
        <w:t>;</w:t>
      </w:r>
    </w:p>
    <w:p w14:paraId="7214B75B" w14:textId="3161C6CB" w:rsidR="00532FD9" w:rsidRPr="00532FD9" w:rsidRDefault="00532FD9" w:rsidP="00532FD9">
      <w:pPr>
        <w:pStyle w:val="ListParagraph"/>
        <w:numPr>
          <w:ilvl w:val="0"/>
          <w:numId w:val="15"/>
        </w:numPr>
        <w:rPr>
          <w:rFonts w:ascii="Cambria" w:hAnsi="Cambria" w:cs="Calibri"/>
          <w:bCs/>
          <w:snapToGrid w:val="0"/>
        </w:rPr>
      </w:pPr>
      <w:r w:rsidRPr="00532FD9">
        <w:rPr>
          <w:rFonts w:ascii="Cambria" w:hAnsi="Cambria" w:cs="Calibri"/>
          <w:bCs/>
          <w:snapToGrid w:val="0"/>
        </w:rPr>
        <w:t>Course testing and final adjustments;</w:t>
      </w:r>
    </w:p>
    <w:p w14:paraId="6402FC58" w14:textId="45DF01F8" w:rsidR="00137704" w:rsidRPr="003757F9" w:rsidRDefault="003757F9" w:rsidP="0045544A">
      <w:pPr>
        <w:pStyle w:val="ListParagraph"/>
        <w:numPr>
          <w:ilvl w:val="0"/>
          <w:numId w:val="15"/>
        </w:numPr>
        <w:jc w:val="both"/>
        <w:rPr>
          <w:rFonts w:ascii="Cambria" w:hAnsi="Cambria"/>
        </w:rPr>
      </w:pPr>
      <w:r w:rsidRPr="003757F9">
        <w:rPr>
          <w:rFonts w:ascii="Cambria" w:hAnsi="Cambria" w:cs="Calibri"/>
          <w:bCs/>
          <w:snapToGrid w:val="0"/>
        </w:rPr>
        <w:t>Fully functional online course on the Teach Me TB platform (including course</w:t>
      </w:r>
      <w:r w:rsidR="001A6BC8" w:rsidRPr="003757F9">
        <w:rPr>
          <w:rFonts w:ascii="Cambria" w:hAnsi="Cambria"/>
        </w:rPr>
        <w:t xml:space="preserve"> t</w:t>
      </w:r>
      <w:r w:rsidR="00137704" w:rsidRPr="003757F9">
        <w:rPr>
          <w:rFonts w:ascii="Cambria" w:hAnsi="Cambria"/>
        </w:rPr>
        <w:t xml:space="preserve">esting and </w:t>
      </w:r>
      <w:r w:rsidR="001A6BC8" w:rsidRPr="003757F9">
        <w:rPr>
          <w:rFonts w:ascii="Cambria" w:hAnsi="Cambria"/>
        </w:rPr>
        <w:t>final adjustments</w:t>
      </w:r>
      <w:r w:rsidRPr="003757F9">
        <w:rPr>
          <w:rFonts w:ascii="Cambria" w:hAnsi="Cambria"/>
        </w:rPr>
        <w:t>)</w:t>
      </w:r>
      <w:r w:rsidR="00137704" w:rsidRPr="003757F9">
        <w:rPr>
          <w:rFonts w:ascii="Cambria" w:hAnsi="Cambria"/>
        </w:rPr>
        <w:t xml:space="preserve">. </w:t>
      </w:r>
    </w:p>
    <w:bookmarkEnd w:id="8"/>
    <w:p w14:paraId="6EDB26B5" w14:textId="16EE606E" w:rsidR="0096276C" w:rsidRPr="006612AC" w:rsidRDefault="0096276C" w:rsidP="0096276C">
      <w:pPr>
        <w:jc w:val="both"/>
        <w:rPr>
          <w:rFonts w:ascii="Cambria" w:hAnsi="Cambria"/>
        </w:rPr>
      </w:pPr>
    </w:p>
    <w:p w14:paraId="51F61E6C" w14:textId="728E42BE" w:rsidR="00913200" w:rsidRPr="006612AC" w:rsidRDefault="00913200" w:rsidP="0096276C">
      <w:pPr>
        <w:jc w:val="both"/>
        <w:rPr>
          <w:rFonts w:ascii="Cambria" w:hAnsi="Cambria"/>
        </w:rPr>
      </w:pPr>
      <w:r w:rsidRPr="006612AC">
        <w:rPr>
          <w:rFonts w:ascii="Cambria" w:hAnsi="Cambria"/>
        </w:rPr>
        <w:t>The deliverable need to be presented in Russian</w:t>
      </w:r>
      <w:r w:rsidR="0083749F" w:rsidRPr="006612AC">
        <w:rPr>
          <w:rFonts w:ascii="Cambria" w:hAnsi="Cambria"/>
        </w:rPr>
        <w:t xml:space="preserve"> and English</w:t>
      </w:r>
      <w:r w:rsidRPr="006612AC">
        <w:rPr>
          <w:rFonts w:ascii="Cambria" w:hAnsi="Cambria"/>
        </w:rPr>
        <w:t xml:space="preserve">. </w:t>
      </w:r>
    </w:p>
    <w:p w14:paraId="648EA735" w14:textId="77777777" w:rsidR="00913200" w:rsidRPr="006612AC" w:rsidRDefault="00913200" w:rsidP="0096276C">
      <w:pPr>
        <w:jc w:val="both"/>
        <w:rPr>
          <w:rFonts w:ascii="Cambria" w:hAnsi="Cambria"/>
        </w:rPr>
      </w:pPr>
    </w:p>
    <w:p w14:paraId="6EB2C0E1" w14:textId="7E202F46" w:rsidR="0096276C" w:rsidRPr="006612AC" w:rsidRDefault="0096276C" w:rsidP="004D20AE">
      <w:pPr>
        <w:pStyle w:val="ListParagraph"/>
        <w:numPr>
          <w:ilvl w:val="0"/>
          <w:numId w:val="11"/>
        </w:numPr>
        <w:spacing w:after="200" w:line="276" w:lineRule="auto"/>
        <w:jc w:val="both"/>
        <w:rPr>
          <w:rFonts w:ascii="Cambria" w:hAnsi="Cambria"/>
          <w:b/>
        </w:rPr>
      </w:pPr>
      <w:r w:rsidRPr="006612AC">
        <w:rPr>
          <w:rFonts w:ascii="Cambria" w:hAnsi="Cambria"/>
          <w:b/>
        </w:rPr>
        <w:t>Payment schedule</w:t>
      </w:r>
    </w:p>
    <w:p w14:paraId="5A9E5DF0" w14:textId="27AA4688" w:rsidR="0096276C" w:rsidRDefault="0096276C" w:rsidP="0096276C">
      <w:pPr>
        <w:jc w:val="both"/>
        <w:rPr>
          <w:rFonts w:ascii="Cambria" w:hAnsi="Cambria" w:cs="Calibri"/>
          <w:bCs/>
          <w:snapToGrid w:val="0"/>
        </w:rPr>
      </w:pPr>
      <w:bookmarkStart w:id="10" w:name="_Hlk38591633"/>
      <w:bookmarkStart w:id="11" w:name="_Hlk38591532"/>
      <w:r w:rsidRPr="006612AC">
        <w:rPr>
          <w:rFonts w:ascii="Cambria" w:hAnsi="Cambria" w:cs="Calibri"/>
          <w:bCs/>
          <w:snapToGrid w:val="0"/>
        </w:rPr>
        <w:t xml:space="preserve">Inception and design approval </w:t>
      </w:r>
      <w:r w:rsidR="00302499">
        <w:rPr>
          <w:rFonts w:ascii="Cambria" w:hAnsi="Cambria" w:cs="Calibri"/>
          <w:bCs/>
          <w:snapToGrid w:val="0"/>
        </w:rPr>
        <w:t>(</w:t>
      </w:r>
      <w:r w:rsidR="00302499" w:rsidRPr="00302499">
        <w:rPr>
          <w:rFonts w:ascii="Cambria" w:hAnsi="Cambria" w:cs="Calibri"/>
          <w:bCs/>
          <w:snapToGrid w:val="0"/>
        </w:rPr>
        <w:t>Curriculum development</w:t>
      </w:r>
      <w:r w:rsidR="00302499">
        <w:rPr>
          <w:rFonts w:ascii="Cambria" w:hAnsi="Cambria" w:cs="Calibri"/>
          <w:bCs/>
          <w:snapToGrid w:val="0"/>
        </w:rPr>
        <w:t xml:space="preserve">) </w:t>
      </w:r>
      <w:r w:rsidRPr="006612AC">
        <w:rPr>
          <w:rFonts w:ascii="Cambria" w:hAnsi="Cambria" w:cs="Calibri"/>
          <w:bCs/>
          <w:snapToGrid w:val="0"/>
        </w:rPr>
        <w:t xml:space="preserve">– </w:t>
      </w:r>
      <w:bookmarkStart w:id="12" w:name="_Hlk38590931"/>
      <w:r w:rsidR="00913200" w:rsidRPr="006612AC">
        <w:rPr>
          <w:rFonts w:ascii="Cambria" w:hAnsi="Cambria" w:cs="Calibri"/>
          <w:bCs/>
          <w:snapToGrid w:val="0"/>
        </w:rPr>
        <w:t>1</w:t>
      </w:r>
      <w:r w:rsidRPr="006612AC">
        <w:rPr>
          <w:rFonts w:ascii="Cambria" w:hAnsi="Cambria" w:cs="Calibri"/>
          <w:bCs/>
          <w:snapToGrid w:val="0"/>
        </w:rPr>
        <w:t>0%</w:t>
      </w:r>
      <w:bookmarkEnd w:id="12"/>
    </w:p>
    <w:p w14:paraId="4A608EA5" w14:textId="6FA921CC" w:rsidR="00302499" w:rsidRDefault="00302499" w:rsidP="0096276C">
      <w:pPr>
        <w:jc w:val="both"/>
        <w:rPr>
          <w:rFonts w:ascii="Cambria" w:hAnsi="Cambria" w:cs="Calibri"/>
          <w:bCs/>
          <w:snapToGrid w:val="0"/>
        </w:rPr>
      </w:pPr>
      <w:r w:rsidRPr="00302499">
        <w:rPr>
          <w:rFonts w:ascii="Cambria" w:hAnsi="Cambria" w:cs="Calibri"/>
          <w:bCs/>
          <w:snapToGrid w:val="0"/>
        </w:rPr>
        <w:t>Course content development</w:t>
      </w:r>
      <w:r>
        <w:rPr>
          <w:rFonts w:ascii="Cambria" w:hAnsi="Cambria" w:cs="Calibri"/>
          <w:bCs/>
          <w:snapToGrid w:val="0"/>
        </w:rPr>
        <w:t xml:space="preserve"> - </w:t>
      </w:r>
      <w:bookmarkStart w:id="13" w:name="_Hlk38591007"/>
      <w:r>
        <w:rPr>
          <w:rFonts w:ascii="Cambria" w:hAnsi="Cambria" w:cs="Calibri"/>
          <w:bCs/>
          <w:snapToGrid w:val="0"/>
        </w:rPr>
        <w:t>4</w:t>
      </w:r>
      <w:r w:rsidRPr="00302499">
        <w:rPr>
          <w:rFonts w:ascii="Cambria" w:hAnsi="Cambria" w:cs="Calibri"/>
          <w:bCs/>
          <w:snapToGrid w:val="0"/>
        </w:rPr>
        <w:t>0%</w:t>
      </w:r>
      <w:bookmarkEnd w:id="13"/>
    </w:p>
    <w:p w14:paraId="22F411B5" w14:textId="57981E86" w:rsidR="00302499" w:rsidRDefault="00302499" w:rsidP="0096276C">
      <w:pPr>
        <w:jc w:val="both"/>
        <w:rPr>
          <w:rFonts w:ascii="Cambria" w:hAnsi="Cambria" w:cs="Calibri"/>
          <w:bCs/>
          <w:snapToGrid w:val="0"/>
        </w:rPr>
      </w:pPr>
      <w:r w:rsidRPr="00302499">
        <w:rPr>
          <w:rFonts w:ascii="Cambria" w:hAnsi="Cambria" w:cs="Calibri"/>
          <w:bCs/>
          <w:snapToGrid w:val="0"/>
        </w:rPr>
        <w:t>Post-production of video materials for the online course</w:t>
      </w:r>
      <w:r>
        <w:rPr>
          <w:rFonts w:ascii="Cambria" w:hAnsi="Cambria" w:cs="Calibri"/>
          <w:bCs/>
          <w:snapToGrid w:val="0"/>
        </w:rPr>
        <w:t xml:space="preserve"> -</w:t>
      </w:r>
      <w:r w:rsidR="003A7E11" w:rsidRPr="003A7E11">
        <w:rPr>
          <w:rFonts w:ascii="Cambria" w:hAnsi="Cambria" w:cs="Calibri"/>
          <w:bCs/>
          <w:snapToGrid w:val="0"/>
        </w:rPr>
        <w:t>40%</w:t>
      </w:r>
    </w:p>
    <w:p w14:paraId="0886B71A" w14:textId="5E8D5591" w:rsidR="0096276C" w:rsidRDefault="00302499" w:rsidP="0096276C">
      <w:pPr>
        <w:jc w:val="both"/>
        <w:rPr>
          <w:rFonts w:ascii="Cambria" w:hAnsi="Cambria" w:cs="Calibri"/>
          <w:bCs/>
          <w:snapToGrid w:val="0"/>
        </w:rPr>
      </w:pPr>
      <w:r w:rsidRPr="00302499">
        <w:rPr>
          <w:rFonts w:ascii="Cambria" w:hAnsi="Cambria" w:cs="Calibri"/>
          <w:bCs/>
          <w:snapToGrid w:val="0"/>
        </w:rPr>
        <w:t>Uploading</w:t>
      </w:r>
      <w:r w:rsidR="003A7E11">
        <w:rPr>
          <w:rFonts w:ascii="Cambria" w:hAnsi="Cambria" w:cs="Calibri"/>
          <w:bCs/>
          <w:snapToGrid w:val="0"/>
        </w:rPr>
        <w:t xml:space="preserve">, </w:t>
      </w:r>
      <w:r w:rsidRPr="00302499">
        <w:rPr>
          <w:rFonts w:ascii="Cambria" w:hAnsi="Cambria" w:cs="Calibri"/>
          <w:bCs/>
          <w:snapToGrid w:val="0"/>
        </w:rPr>
        <w:t xml:space="preserve">testing </w:t>
      </w:r>
      <w:r w:rsidR="003A7E11">
        <w:rPr>
          <w:rFonts w:ascii="Cambria" w:hAnsi="Cambria" w:cs="Calibri"/>
          <w:bCs/>
          <w:snapToGrid w:val="0"/>
        </w:rPr>
        <w:t xml:space="preserve">and </w:t>
      </w:r>
      <w:r w:rsidR="001C6ECC">
        <w:rPr>
          <w:rFonts w:ascii="Cambria" w:hAnsi="Cambria" w:cs="Calibri"/>
          <w:bCs/>
          <w:snapToGrid w:val="0"/>
        </w:rPr>
        <w:t>f</w:t>
      </w:r>
      <w:r w:rsidR="003A7E11" w:rsidRPr="006612AC">
        <w:rPr>
          <w:rFonts w:ascii="Cambria" w:hAnsi="Cambria" w:cs="Calibri"/>
          <w:bCs/>
          <w:snapToGrid w:val="0"/>
        </w:rPr>
        <w:t xml:space="preserve">inal </w:t>
      </w:r>
      <w:r w:rsidR="001C6ECC">
        <w:rPr>
          <w:rFonts w:ascii="Cambria" w:hAnsi="Cambria" w:cs="Calibri"/>
          <w:bCs/>
          <w:snapToGrid w:val="0"/>
        </w:rPr>
        <w:t>r</w:t>
      </w:r>
      <w:r w:rsidR="003A7E11" w:rsidRPr="006612AC">
        <w:rPr>
          <w:rFonts w:ascii="Cambria" w:hAnsi="Cambria" w:cs="Calibri"/>
          <w:bCs/>
          <w:snapToGrid w:val="0"/>
        </w:rPr>
        <w:t>eport</w:t>
      </w:r>
      <w:r w:rsidR="003A7E11" w:rsidRPr="00302499">
        <w:rPr>
          <w:rFonts w:ascii="Cambria" w:hAnsi="Cambria" w:cs="Calibri"/>
          <w:bCs/>
          <w:snapToGrid w:val="0"/>
        </w:rPr>
        <w:t xml:space="preserve"> </w:t>
      </w:r>
      <w:r w:rsidRPr="00302499">
        <w:rPr>
          <w:rFonts w:ascii="Cambria" w:hAnsi="Cambria" w:cs="Calibri"/>
          <w:bCs/>
          <w:snapToGrid w:val="0"/>
        </w:rPr>
        <w:t>of the course</w:t>
      </w:r>
      <w:r>
        <w:rPr>
          <w:rFonts w:ascii="Cambria" w:hAnsi="Cambria" w:cs="Calibri"/>
          <w:bCs/>
          <w:snapToGrid w:val="0"/>
        </w:rPr>
        <w:t xml:space="preserve"> -</w:t>
      </w:r>
      <w:r w:rsidRPr="00302499">
        <w:rPr>
          <w:rFonts w:ascii="Cambria" w:hAnsi="Cambria" w:cs="Calibri"/>
          <w:bCs/>
          <w:snapToGrid w:val="0"/>
        </w:rPr>
        <w:t>10%</w:t>
      </w:r>
    </w:p>
    <w:bookmarkEnd w:id="10"/>
    <w:p w14:paraId="56148BFB" w14:textId="77777777" w:rsidR="003A7E11" w:rsidRPr="006612AC" w:rsidRDefault="003A7E11" w:rsidP="0096276C">
      <w:pPr>
        <w:jc w:val="both"/>
        <w:rPr>
          <w:rFonts w:ascii="Cambria" w:hAnsi="Cambria" w:cs="Calibri"/>
          <w:bCs/>
          <w:snapToGrid w:val="0"/>
        </w:rPr>
      </w:pPr>
    </w:p>
    <w:p w14:paraId="07C0CB61" w14:textId="7B027184" w:rsidR="003A03E3" w:rsidRPr="006612AC" w:rsidRDefault="003A03E3" w:rsidP="00BD24A8">
      <w:pPr>
        <w:jc w:val="both"/>
        <w:rPr>
          <w:rFonts w:ascii="Cambria" w:hAnsi="Cambria" w:cs="Calibri"/>
          <w:bCs/>
          <w:snapToGrid w:val="0"/>
        </w:rPr>
      </w:pPr>
      <w:r w:rsidRPr="006612AC">
        <w:rPr>
          <w:rFonts w:ascii="Cambria" w:hAnsi="Cambria" w:cs="Calibri"/>
          <w:bCs/>
          <w:snapToGrid w:val="0"/>
        </w:rPr>
        <w:lastRenderedPageBreak/>
        <w:t>Payment for the work of the consultant</w:t>
      </w:r>
      <w:r w:rsidR="001808F3">
        <w:rPr>
          <w:rFonts w:asciiTheme="minorHAnsi" w:hAnsiTheme="minorHAnsi" w:cs="Calibri"/>
          <w:bCs/>
          <w:snapToGrid w:val="0"/>
          <w:lang w:val="ka-GE"/>
        </w:rPr>
        <w:t>/</w:t>
      </w:r>
      <w:r w:rsidR="00BD24A8" w:rsidRPr="006612AC">
        <w:rPr>
          <w:rFonts w:ascii="Cambria" w:hAnsi="Cambria" w:cs="Calibri"/>
          <w:bCs/>
          <w:snapToGrid w:val="0"/>
        </w:rPr>
        <w:t xml:space="preserve">consultants </w:t>
      </w:r>
      <w:r w:rsidRPr="006612AC">
        <w:rPr>
          <w:rFonts w:ascii="Cambria" w:hAnsi="Cambria" w:cs="Calibri"/>
          <w:bCs/>
          <w:snapToGrid w:val="0"/>
        </w:rPr>
        <w:t xml:space="preserve">under this </w:t>
      </w:r>
      <w:proofErr w:type="spellStart"/>
      <w:r w:rsidRPr="006612AC">
        <w:rPr>
          <w:rFonts w:ascii="Cambria" w:hAnsi="Cambria" w:cs="Calibri"/>
          <w:bCs/>
          <w:snapToGrid w:val="0"/>
        </w:rPr>
        <w:t>ToR</w:t>
      </w:r>
      <w:proofErr w:type="spellEnd"/>
      <w:r w:rsidRPr="006612AC">
        <w:rPr>
          <w:rFonts w:ascii="Cambria" w:hAnsi="Cambria" w:cs="Calibri"/>
          <w:bCs/>
          <w:snapToGrid w:val="0"/>
        </w:rPr>
        <w:t xml:space="preserve"> will be decided based on the results of the tendering process. The final </w:t>
      </w:r>
      <w:r w:rsidR="00BD24A8" w:rsidRPr="006612AC">
        <w:rPr>
          <w:rFonts w:ascii="Cambria" w:hAnsi="Cambria" w:cs="Calibri"/>
          <w:bCs/>
          <w:snapToGrid w:val="0"/>
        </w:rPr>
        <w:t>costs of consultancy</w:t>
      </w:r>
      <w:r w:rsidRPr="006612AC">
        <w:rPr>
          <w:rFonts w:ascii="Cambria" w:hAnsi="Cambria" w:cs="Calibri"/>
          <w:bCs/>
          <w:snapToGrid w:val="0"/>
        </w:rPr>
        <w:t xml:space="preserve"> could be the subject to agreement between the parties. </w:t>
      </w:r>
    </w:p>
    <w:p w14:paraId="332B1E0A" w14:textId="77777777" w:rsidR="0096276C" w:rsidRPr="006612AC" w:rsidRDefault="0096276C" w:rsidP="0096276C">
      <w:pPr>
        <w:jc w:val="both"/>
        <w:rPr>
          <w:rFonts w:ascii="Cambria" w:eastAsia="Calibri" w:hAnsi="Cambria" w:cs="Arial"/>
        </w:rPr>
      </w:pPr>
    </w:p>
    <w:p w14:paraId="36E79E5A" w14:textId="77777777" w:rsidR="0096276C" w:rsidRPr="006612AC" w:rsidRDefault="0096276C" w:rsidP="00093D9C">
      <w:pPr>
        <w:jc w:val="both"/>
        <w:rPr>
          <w:rFonts w:ascii="Cambria" w:eastAsia="Calibri" w:hAnsi="Cambria"/>
        </w:rPr>
      </w:pPr>
    </w:p>
    <w:p w14:paraId="176B5913" w14:textId="1A4404E7" w:rsidR="00093D9C" w:rsidRPr="00BD24A8" w:rsidRDefault="00093D9C" w:rsidP="00093D9C">
      <w:pPr>
        <w:jc w:val="both"/>
        <w:rPr>
          <w:rFonts w:ascii="Cambria" w:eastAsia="Calibri" w:hAnsi="Cambria"/>
        </w:rPr>
      </w:pPr>
      <w:r w:rsidRPr="006612AC">
        <w:rPr>
          <w:rFonts w:ascii="Cambria" w:eastAsia="Calibri" w:hAnsi="Cambria"/>
        </w:rPr>
        <w:t xml:space="preserve">Interested </w:t>
      </w:r>
      <w:r w:rsidR="00913200" w:rsidRPr="006612AC">
        <w:rPr>
          <w:rFonts w:ascii="Cambria" w:eastAsia="Calibri" w:hAnsi="Cambria"/>
        </w:rPr>
        <w:t xml:space="preserve">applicants will </w:t>
      </w:r>
      <w:r w:rsidRPr="006612AC">
        <w:rPr>
          <w:rFonts w:ascii="Cambria" w:eastAsia="Calibri" w:hAnsi="Cambria"/>
        </w:rPr>
        <w:t xml:space="preserve">send </w:t>
      </w:r>
      <w:r w:rsidR="00913200" w:rsidRPr="006612AC">
        <w:rPr>
          <w:rFonts w:ascii="Cambria" w:eastAsia="Calibri" w:hAnsi="Cambria"/>
        </w:rPr>
        <w:t>curriculum vitae</w:t>
      </w:r>
      <w:r w:rsidR="00F65E20" w:rsidRPr="006612AC">
        <w:rPr>
          <w:rFonts w:ascii="Cambria" w:eastAsia="Calibri" w:hAnsi="Cambria"/>
        </w:rPr>
        <w:t xml:space="preserve">, </w:t>
      </w:r>
      <w:r w:rsidR="005D5A33" w:rsidRPr="006612AC">
        <w:rPr>
          <w:rFonts w:ascii="Cambria" w:eastAsia="Calibri" w:hAnsi="Cambria"/>
        </w:rPr>
        <w:t xml:space="preserve">motivation letter, </w:t>
      </w:r>
      <w:r w:rsidR="001A6BC8" w:rsidRPr="006612AC">
        <w:rPr>
          <w:rFonts w:ascii="Cambria" w:hAnsi="Cambria"/>
          <w:color w:val="000000"/>
        </w:rPr>
        <w:t xml:space="preserve">methodology and conceptual framework for the </w:t>
      </w:r>
      <w:r w:rsidR="00F65E20" w:rsidRPr="006612AC">
        <w:rPr>
          <w:rFonts w:ascii="Cambria" w:eastAsia="Calibri" w:hAnsi="Cambria"/>
        </w:rPr>
        <w:t>course</w:t>
      </w:r>
      <w:r w:rsidR="004F38DC">
        <w:rPr>
          <w:rFonts w:ascii="Cambria" w:eastAsia="Calibri" w:hAnsi="Cambria"/>
        </w:rPr>
        <w:t>:</w:t>
      </w:r>
      <w:r w:rsidR="00F65E20" w:rsidRPr="006612AC">
        <w:rPr>
          <w:rFonts w:ascii="Cambria" w:eastAsia="Calibri" w:hAnsi="Cambria"/>
        </w:rPr>
        <w:t xml:space="preserve"> </w:t>
      </w:r>
      <w:r w:rsidR="004F38DC">
        <w:rPr>
          <w:rFonts w:ascii="Cambria" w:eastAsia="Calibri" w:hAnsi="Cambria"/>
        </w:rPr>
        <w:t>“</w:t>
      </w:r>
      <w:r w:rsidR="00973BC6" w:rsidRPr="006612AC">
        <w:rPr>
          <w:rFonts w:ascii="Cambria" w:eastAsia="Calibri" w:hAnsi="Cambria"/>
        </w:rPr>
        <w:t>A people-centered model of TB care and role of civil society</w:t>
      </w:r>
      <w:r w:rsidR="004F38DC">
        <w:rPr>
          <w:rFonts w:ascii="Cambria" w:eastAsia="Calibri" w:hAnsi="Cambria"/>
        </w:rPr>
        <w:t>”</w:t>
      </w:r>
      <w:r w:rsidR="00F65E20" w:rsidRPr="006612AC">
        <w:rPr>
          <w:rFonts w:ascii="Cambria" w:eastAsia="Calibri" w:hAnsi="Cambria"/>
        </w:rPr>
        <w:t xml:space="preserve"> </w:t>
      </w:r>
      <w:r w:rsidRPr="006612AC">
        <w:rPr>
          <w:rFonts w:ascii="Cambria" w:eastAsia="Calibri" w:hAnsi="Cambria"/>
        </w:rPr>
        <w:t xml:space="preserve">on the following email </w:t>
      </w:r>
      <w:r w:rsidRPr="006612AC">
        <w:rPr>
          <w:rStyle w:val="Hyperlink"/>
          <w:rFonts w:ascii="Cambria" w:eastAsia="Calibri" w:hAnsi="Cambria"/>
        </w:rPr>
        <w:t xml:space="preserve">tbpeople.ge@gmail.com </w:t>
      </w:r>
      <w:r w:rsidRPr="006612AC">
        <w:rPr>
          <w:rFonts w:ascii="Cambria" w:eastAsia="Calibri" w:hAnsi="Cambria"/>
        </w:rPr>
        <w:t>up to</w:t>
      </w:r>
      <w:r w:rsidR="00051728" w:rsidRPr="006612AC">
        <w:rPr>
          <w:rFonts w:ascii="Cambria" w:eastAsia="Calibri" w:hAnsi="Cambria"/>
        </w:rPr>
        <w:t xml:space="preserve"> May</w:t>
      </w:r>
      <w:r w:rsidR="00BA049C" w:rsidRPr="006612AC">
        <w:rPr>
          <w:rFonts w:ascii="Cambria" w:eastAsia="Calibri" w:hAnsi="Cambria"/>
        </w:rPr>
        <w:t xml:space="preserve"> </w:t>
      </w:r>
      <w:r w:rsidR="001C6ECC">
        <w:rPr>
          <w:rFonts w:ascii="Cambria" w:eastAsia="Calibri" w:hAnsi="Cambria"/>
        </w:rPr>
        <w:t>8</w:t>
      </w:r>
      <w:r w:rsidR="00D65A3A" w:rsidRPr="006612AC">
        <w:rPr>
          <w:rFonts w:ascii="Cambria" w:eastAsia="Calibri" w:hAnsi="Cambria"/>
        </w:rPr>
        <w:t>,</w:t>
      </w:r>
      <w:r w:rsidRPr="006612AC">
        <w:rPr>
          <w:rFonts w:ascii="Cambria" w:eastAsia="Calibri" w:hAnsi="Cambria"/>
        </w:rPr>
        <w:t xml:space="preserve"> 20</w:t>
      </w:r>
      <w:r w:rsidR="00B03926" w:rsidRPr="006612AC">
        <w:rPr>
          <w:rFonts w:ascii="Cambria" w:eastAsia="Calibri" w:hAnsi="Cambria"/>
        </w:rPr>
        <w:t>20</w:t>
      </w:r>
      <w:r w:rsidRPr="006612AC">
        <w:rPr>
          <w:rFonts w:ascii="Cambria" w:eastAsia="Calibri" w:hAnsi="Cambria"/>
        </w:rPr>
        <w:t xml:space="preserve"> with the subject (</w:t>
      </w:r>
      <w:r w:rsidR="00973BC6" w:rsidRPr="006612AC">
        <w:rPr>
          <w:rFonts w:ascii="Cambria" w:eastAsia="Calibri" w:hAnsi="Cambria"/>
        </w:rPr>
        <w:t>A people-centered model of TB care and role of civil society</w:t>
      </w:r>
      <w:r w:rsidR="00F65E20" w:rsidRPr="006612AC">
        <w:rPr>
          <w:rFonts w:ascii="Cambria" w:eastAsia="Calibri" w:hAnsi="Cambria"/>
        </w:rPr>
        <w:t xml:space="preserve"> consultant</w:t>
      </w:r>
      <w:r w:rsidRPr="006612AC">
        <w:rPr>
          <w:rFonts w:ascii="Cambria" w:eastAsia="Calibri" w:hAnsi="Cambria"/>
        </w:rPr>
        <w:t>).</w:t>
      </w:r>
    </w:p>
    <w:p w14:paraId="462285FD" w14:textId="357B053D" w:rsidR="00D65A3A" w:rsidRPr="00BD24A8" w:rsidRDefault="00D65A3A" w:rsidP="00093D9C">
      <w:pPr>
        <w:jc w:val="both"/>
        <w:rPr>
          <w:rFonts w:ascii="Cambria" w:eastAsia="Calibri" w:hAnsi="Cambria"/>
        </w:rPr>
      </w:pPr>
    </w:p>
    <w:p w14:paraId="4B84D631" w14:textId="77777777" w:rsidR="00D65A3A" w:rsidRPr="00BD24A8" w:rsidRDefault="00D65A3A" w:rsidP="00093D9C">
      <w:pPr>
        <w:jc w:val="both"/>
        <w:rPr>
          <w:rFonts w:ascii="Cambria" w:eastAsia="Calibri" w:hAnsi="Cambria"/>
        </w:rPr>
      </w:pPr>
    </w:p>
    <w:bookmarkEnd w:id="11"/>
    <w:p w14:paraId="5EEB94D8" w14:textId="3C6AE233" w:rsidR="001D6A0C" w:rsidRPr="00BD24A8" w:rsidRDefault="001D6A0C" w:rsidP="00093D9C">
      <w:pPr>
        <w:jc w:val="both"/>
        <w:rPr>
          <w:rFonts w:ascii="Cambria" w:eastAsia="Calibri" w:hAnsi="Cambria"/>
        </w:rPr>
      </w:pPr>
    </w:p>
    <w:p w14:paraId="0C44FB15" w14:textId="77777777" w:rsidR="00093D9C" w:rsidRPr="00BD24A8" w:rsidRDefault="00093D9C" w:rsidP="00093D9C">
      <w:pPr>
        <w:rPr>
          <w:rFonts w:ascii="Cambria" w:hAnsi="Cambria"/>
        </w:rPr>
      </w:pPr>
    </w:p>
    <w:bookmarkEnd w:id="0"/>
    <w:p w14:paraId="589F6617" w14:textId="77777777" w:rsidR="00AE4036" w:rsidRPr="00BD24A8" w:rsidRDefault="00AE4036">
      <w:pPr>
        <w:rPr>
          <w:rFonts w:ascii="Cambria" w:hAnsi="Cambria"/>
        </w:rPr>
      </w:pPr>
    </w:p>
    <w:sectPr w:rsidR="00AE4036" w:rsidRPr="00BD24A8" w:rsidSect="00CF00BE">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768E6" w14:textId="77777777" w:rsidR="006079F6" w:rsidRDefault="006079F6" w:rsidP="00093D9C">
      <w:r>
        <w:separator/>
      </w:r>
    </w:p>
  </w:endnote>
  <w:endnote w:type="continuationSeparator" w:id="0">
    <w:p w14:paraId="287C9975" w14:textId="77777777" w:rsidR="006079F6" w:rsidRDefault="006079F6" w:rsidP="0009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LNMBM+Arial">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1E9CC" w14:textId="77777777" w:rsidR="006079F6" w:rsidRDefault="006079F6" w:rsidP="00093D9C">
      <w:r>
        <w:separator/>
      </w:r>
    </w:p>
  </w:footnote>
  <w:footnote w:type="continuationSeparator" w:id="0">
    <w:p w14:paraId="799D344C" w14:textId="77777777" w:rsidR="006079F6" w:rsidRDefault="006079F6" w:rsidP="00093D9C">
      <w:r>
        <w:continuationSeparator/>
      </w:r>
    </w:p>
  </w:footnote>
  <w:footnote w:id="1">
    <w:p w14:paraId="1F04FF89" w14:textId="77777777" w:rsidR="00093D9C" w:rsidRPr="008309E1" w:rsidRDefault="00093D9C" w:rsidP="00093D9C">
      <w:pPr>
        <w:pStyle w:val="FootnoteText"/>
        <w:rPr>
          <w:rFonts w:ascii="Cambria" w:hAnsi="Cambria"/>
          <w:lang w:val="en-US"/>
        </w:rPr>
      </w:pPr>
      <w:r w:rsidRPr="008309E1">
        <w:rPr>
          <w:rStyle w:val="FootnoteReference"/>
          <w:rFonts w:ascii="Cambria" w:hAnsi="Cambria"/>
        </w:rPr>
        <w:footnoteRef/>
      </w:r>
      <w:r w:rsidRPr="008309E1">
        <w:rPr>
          <w:rFonts w:ascii="Cambria" w:hAnsi="Cambria"/>
        </w:rPr>
        <w:t xml:space="preserve"> </w:t>
      </w:r>
      <w:r w:rsidRPr="008E09E6">
        <w:rPr>
          <w:rFonts w:ascii="Cambria" w:hAnsi="Cambria"/>
          <w:lang w:val="en-US"/>
        </w:rPr>
        <w:t xml:space="preserve">C. D. Acosta et al, Drug-resistant tuberculosis in Eastern Europe: challenges and ways forward. Public Health Action. 2014 Oct 21; 4(Suppl 2): S3–S12. </w:t>
      </w:r>
      <w:hyperlink r:id="rId1" w:history="1">
        <w:r w:rsidRPr="00E24362">
          <w:rPr>
            <w:rStyle w:val="Hyperlink"/>
            <w:rFonts w:ascii="Cambria" w:hAnsi="Cambria"/>
            <w:lang w:val="en-US"/>
          </w:rPr>
          <w:t>https://www.ncbi.nlm.nih.gov/pmc/articles/PMC4547509/</w:t>
        </w:r>
      </w:hyperlink>
      <w:r>
        <w:rPr>
          <w:rFonts w:ascii="Cambria" w:hAnsi="Cambria"/>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5360F"/>
    <w:multiLevelType w:val="hybridMultilevel"/>
    <w:tmpl w:val="131C85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33AE0"/>
    <w:multiLevelType w:val="hybridMultilevel"/>
    <w:tmpl w:val="370ACA18"/>
    <w:lvl w:ilvl="0" w:tplc="A91E5780">
      <w:start w:val="5"/>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5B2B65"/>
    <w:multiLevelType w:val="hybridMultilevel"/>
    <w:tmpl w:val="083434DA"/>
    <w:lvl w:ilvl="0" w:tplc="F9FCE8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9357D"/>
    <w:multiLevelType w:val="hybridMultilevel"/>
    <w:tmpl w:val="56824A2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C0A94"/>
    <w:multiLevelType w:val="hybridMultilevel"/>
    <w:tmpl w:val="E20C8F7A"/>
    <w:lvl w:ilvl="0" w:tplc="BF48A710">
      <w:start w:val="1"/>
      <w:numFmt w:val="lowerLetter"/>
      <w:lvlText w:val="%1)"/>
      <w:lvlJc w:val="left"/>
      <w:pPr>
        <w:ind w:left="720" w:hanging="360"/>
      </w:pPr>
      <w:rPr>
        <w:rFonts w:ascii="Times New Roman" w:eastAsia="Calibr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F75795"/>
    <w:multiLevelType w:val="hybridMultilevel"/>
    <w:tmpl w:val="5EDA4A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38C3"/>
    <w:multiLevelType w:val="hybridMultilevel"/>
    <w:tmpl w:val="823CA71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30088D"/>
    <w:multiLevelType w:val="hybridMultilevel"/>
    <w:tmpl w:val="CE54E0EA"/>
    <w:lvl w:ilvl="0" w:tplc="1C540BA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71085E"/>
    <w:multiLevelType w:val="hybridMultilevel"/>
    <w:tmpl w:val="51B8800A"/>
    <w:lvl w:ilvl="0" w:tplc="0409000B">
      <w:start w:val="1"/>
      <w:numFmt w:val="bullet"/>
      <w:lvlText w:val=""/>
      <w:lvlJc w:val="left"/>
      <w:pPr>
        <w:ind w:left="1440" w:hanging="360"/>
      </w:pPr>
      <w:rPr>
        <w:rFonts w:ascii="Wingdings" w:hAnsi="Wingdings"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ED3060F"/>
    <w:multiLevelType w:val="hybridMultilevel"/>
    <w:tmpl w:val="AD788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F809EB"/>
    <w:multiLevelType w:val="hybridMultilevel"/>
    <w:tmpl w:val="B8007B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FF53D9"/>
    <w:multiLevelType w:val="hybridMultilevel"/>
    <w:tmpl w:val="FB627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9A78E2"/>
    <w:multiLevelType w:val="hybridMultilevel"/>
    <w:tmpl w:val="8DFEB15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C2E41"/>
    <w:multiLevelType w:val="hybridMultilevel"/>
    <w:tmpl w:val="00564168"/>
    <w:lvl w:ilvl="0" w:tplc="04090001">
      <w:start w:val="1"/>
      <w:numFmt w:val="bullet"/>
      <w:lvlText w:val=""/>
      <w:lvlJc w:val="left"/>
      <w:pPr>
        <w:ind w:left="1440" w:hanging="360"/>
      </w:pPr>
      <w:rPr>
        <w:rFonts w:ascii="Symbol" w:hAnsi="Symbol" w:hint="default"/>
      </w:rPr>
    </w:lvl>
    <w:lvl w:ilvl="1" w:tplc="1B7A7FAC">
      <w:numFmt w:val="bullet"/>
      <w:lvlText w:val="•"/>
      <w:lvlJc w:val="left"/>
      <w:pPr>
        <w:ind w:left="2160" w:hanging="360"/>
      </w:pPr>
      <w:rPr>
        <w:rFonts w:ascii="Cambria" w:eastAsiaTheme="minorHAnsi" w:hAnsi="Cambria"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BF13EF1"/>
    <w:multiLevelType w:val="hybridMultilevel"/>
    <w:tmpl w:val="C01A60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FD12BE"/>
    <w:multiLevelType w:val="hybridMultilevel"/>
    <w:tmpl w:val="ED92B348"/>
    <w:lvl w:ilvl="0" w:tplc="3D94B3E0">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11"/>
  </w:num>
  <w:num w:numId="4">
    <w:abstractNumId w:val="0"/>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5"/>
  </w:num>
  <w:num w:numId="8">
    <w:abstractNumId w:val="7"/>
  </w:num>
  <w:num w:numId="9">
    <w:abstractNumId w:val="2"/>
  </w:num>
  <w:num w:numId="10">
    <w:abstractNumId w:val="13"/>
  </w:num>
  <w:num w:numId="11">
    <w:abstractNumId w:val="10"/>
  </w:num>
  <w:num w:numId="12">
    <w:abstractNumId w:val="3"/>
  </w:num>
  <w:num w:numId="13">
    <w:abstractNumId w:val="6"/>
  </w:num>
  <w:num w:numId="14">
    <w:abstractNumId w:val="5"/>
  </w:num>
  <w:num w:numId="15">
    <w:abstractNumId w:val="8"/>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D9C"/>
    <w:rsid w:val="00013F42"/>
    <w:rsid w:val="00017C1F"/>
    <w:rsid w:val="00051728"/>
    <w:rsid w:val="00052501"/>
    <w:rsid w:val="00086D4A"/>
    <w:rsid w:val="0009089B"/>
    <w:rsid w:val="00093D9C"/>
    <w:rsid w:val="000C72C9"/>
    <w:rsid w:val="000F07C9"/>
    <w:rsid w:val="000F56CA"/>
    <w:rsid w:val="00126A6B"/>
    <w:rsid w:val="00137704"/>
    <w:rsid w:val="00160B3A"/>
    <w:rsid w:val="001808F3"/>
    <w:rsid w:val="00190B9A"/>
    <w:rsid w:val="001959E3"/>
    <w:rsid w:val="001A676B"/>
    <w:rsid w:val="001A6BC8"/>
    <w:rsid w:val="001C6ECC"/>
    <w:rsid w:val="001D6A0C"/>
    <w:rsid w:val="00253BFB"/>
    <w:rsid w:val="002752DE"/>
    <w:rsid w:val="00281B77"/>
    <w:rsid w:val="002C658E"/>
    <w:rsid w:val="00302499"/>
    <w:rsid w:val="00335FF1"/>
    <w:rsid w:val="00351558"/>
    <w:rsid w:val="00356219"/>
    <w:rsid w:val="003757F9"/>
    <w:rsid w:val="00376DA3"/>
    <w:rsid w:val="003814BE"/>
    <w:rsid w:val="003A03E3"/>
    <w:rsid w:val="003A6A93"/>
    <w:rsid w:val="003A7E11"/>
    <w:rsid w:val="003D0B0B"/>
    <w:rsid w:val="003D5621"/>
    <w:rsid w:val="003E053C"/>
    <w:rsid w:val="00405451"/>
    <w:rsid w:val="00421357"/>
    <w:rsid w:val="004421ED"/>
    <w:rsid w:val="004516D6"/>
    <w:rsid w:val="0045544A"/>
    <w:rsid w:val="00461855"/>
    <w:rsid w:val="0047276A"/>
    <w:rsid w:val="0048152F"/>
    <w:rsid w:val="004868EF"/>
    <w:rsid w:val="004A7D54"/>
    <w:rsid w:val="004B7055"/>
    <w:rsid w:val="004C519D"/>
    <w:rsid w:val="004D20AE"/>
    <w:rsid w:val="004F38DC"/>
    <w:rsid w:val="0050190F"/>
    <w:rsid w:val="00532FD9"/>
    <w:rsid w:val="00537575"/>
    <w:rsid w:val="005641AC"/>
    <w:rsid w:val="00570E79"/>
    <w:rsid w:val="005822E7"/>
    <w:rsid w:val="005860C8"/>
    <w:rsid w:val="0059407F"/>
    <w:rsid w:val="005D1AA9"/>
    <w:rsid w:val="005D4F5C"/>
    <w:rsid w:val="005D5A33"/>
    <w:rsid w:val="005E4615"/>
    <w:rsid w:val="005F29DB"/>
    <w:rsid w:val="006079F6"/>
    <w:rsid w:val="006258BA"/>
    <w:rsid w:val="00626522"/>
    <w:rsid w:val="00630787"/>
    <w:rsid w:val="006321E8"/>
    <w:rsid w:val="006612AC"/>
    <w:rsid w:val="00671746"/>
    <w:rsid w:val="006E62B9"/>
    <w:rsid w:val="00700CBE"/>
    <w:rsid w:val="00713EB5"/>
    <w:rsid w:val="00747EFD"/>
    <w:rsid w:val="00753F80"/>
    <w:rsid w:val="00755D72"/>
    <w:rsid w:val="007A4705"/>
    <w:rsid w:val="007B7D12"/>
    <w:rsid w:val="007E3E60"/>
    <w:rsid w:val="008162A6"/>
    <w:rsid w:val="00832115"/>
    <w:rsid w:val="0083749F"/>
    <w:rsid w:val="00847F54"/>
    <w:rsid w:val="00884BBC"/>
    <w:rsid w:val="008B0324"/>
    <w:rsid w:val="008C1119"/>
    <w:rsid w:val="008D2EDF"/>
    <w:rsid w:val="008D468E"/>
    <w:rsid w:val="00913200"/>
    <w:rsid w:val="0094170C"/>
    <w:rsid w:val="0096276C"/>
    <w:rsid w:val="00973BC6"/>
    <w:rsid w:val="009B1E63"/>
    <w:rsid w:val="009B7308"/>
    <w:rsid w:val="009E5620"/>
    <w:rsid w:val="00A447A0"/>
    <w:rsid w:val="00A6498A"/>
    <w:rsid w:val="00AB127A"/>
    <w:rsid w:val="00AC4650"/>
    <w:rsid w:val="00AD3D78"/>
    <w:rsid w:val="00AE4036"/>
    <w:rsid w:val="00B03926"/>
    <w:rsid w:val="00B05286"/>
    <w:rsid w:val="00B14A5F"/>
    <w:rsid w:val="00B15705"/>
    <w:rsid w:val="00B52AF4"/>
    <w:rsid w:val="00BA049C"/>
    <w:rsid w:val="00BD24A8"/>
    <w:rsid w:val="00C040F9"/>
    <w:rsid w:val="00C40EF4"/>
    <w:rsid w:val="00C45DC2"/>
    <w:rsid w:val="00C8235E"/>
    <w:rsid w:val="00C83C12"/>
    <w:rsid w:val="00CA7193"/>
    <w:rsid w:val="00CC5530"/>
    <w:rsid w:val="00CE34C5"/>
    <w:rsid w:val="00D23F1A"/>
    <w:rsid w:val="00D65A3A"/>
    <w:rsid w:val="00D858A8"/>
    <w:rsid w:val="00D94DD8"/>
    <w:rsid w:val="00DD3400"/>
    <w:rsid w:val="00E3072E"/>
    <w:rsid w:val="00E369BD"/>
    <w:rsid w:val="00EC4BAC"/>
    <w:rsid w:val="00EE0338"/>
    <w:rsid w:val="00EE7B88"/>
    <w:rsid w:val="00F10715"/>
    <w:rsid w:val="00F43205"/>
    <w:rsid w:val="00F63EFC"/>
    <w:rsid w:val="00F65E20"/>
    <w:rsid w:val="00F85E11"/>
    <w:rsid w:val="00FC10B7"/>
    <w:rsid w:val="00FD142F"/>
    <w:rsid w:val="00FE6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EA27C"/>
  <w15:docId w15:val="{59158DD0-BB3E-43B6-9CD8-1DC08B55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3D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76DA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093D9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281B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3D9C"/>
    <w:rPr>
      <w:rFonts w:ascii="Cambria" w:eastAsia="Times New Roman" w:hAnsi="Cambria" w:cs="Times New Roman"/>
      <w:b/>
      <w:bCs/>
      <w:i/>
      <w:iCs/>
      <w:sz w:val="28"/>
      <w:szCs w:val="28"/>
    </w:rPr>
  </w:style>
  <w:style w:type="paragraph" w:styleId="FootnoteText">
    <w:name w:val="footnote text"/>
    <w:basedOn w:val="Normal"/>
    <w:link w:val="FootnoteTextChar"/>
    <w:uiPriority w:val="99"/>
    <w:semiHidden/>
    <w:unhideWhenUsed/>
    <w:rsid w:val="00093D9C"/>
    <w:rPr>
      <w:rFonts w:ascii="Calibri" w:eastAsia="Calibri" w:hAnsi="Calibri"/>
      <w:sz w:val="20"/>
      <w:szCs w:val="20"/>
      <w:lang w:val="x-none" w:eastAsia="x-none"/>
    </w:rPr>
  </w:style>
  <w:style w:type="character" w:customStyle="1" w:styleId="FootnoteTextChar">
    <w:name w:val="Footnote Text Char"/>
    <w:basedOn w:val="DefaultParagraphFont"/>
    <w:link w:val="FootnoteText"/>
    <w:uiPriority w:val="99"/>
    <w:semiHidden/>
    <w:rsid w:val="00093D9C"/>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093D9C"/>
    <w:rPr>
      <w:vertAlign w:val="superscript"/>
    </w:rPr>
  </w:style>
  <w:style w:type="character" w:styleId="Hyperlink">
    <w:name w:val="Hyperlink"/>
    <w:uiPriority w:val="99"/>
    <w:unhideWhenUsed/>
    <w:rsid w:val="00093D9C"/>
    <w:rPr>
      <w:color w:val="0000FF"/>
      <w:u w:val="single"/>
    </w:rPr>
  </w:style>
  <w:style w:type="paragraph" w:styleId="ListParagraph">
    <w:name w:val="List Paragraph"/>
    <w:aliases w:val="References,Bullet 1,Paragraphe de liste1,List Paragraph1,Liste couleur - Accent 11,Liste couleur - Accent 111,Grille claire - Accent 31,Liste couleur - Accent 112,Colorful List - Accent 11,List Paragraph2"/>
    <w:basedOn w:val="Normal"/>
    <w:link w:val="ListParagraphChar"/>
    <w:uiPriority w:val="34"/>
    <w:qFormat/>
    <w:rsid w:val="00093D9C"/>
    <w:pPr>
      <w:ind w:left="720"/>
      <w:contextualSpacing/>
    </w:pPr>
  </w:style>
  <w:style w:type="character" w:customStyle="1" w:styleId="ListParagraphChar">
    <w:name w:val="List Paragraph Char"/>
    <w:aliases w:val="References Char,Bullet 1 Char,Paragraphe de liste1 Char,List Paragraph1 Char,Liste couleur - Accent 11 Char,Liste couleur - Accent 111 Char,Grille claire - Accent 31 Char,Liste couleur - Accent 112 Char,Colorful List - Accent 11 Char"/>
    <w:basedOn w:val="DefaultParagraphFont"/>
    <w:link w:val="ListParagraph"/>
    <w:uiPriority w:val="34"/>
    <w:locked/>
    <w:rsid w:val="00F65E2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6DA3"/>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4B70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055"/>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13200"/>
    <w:rPr>
      <w:sz w:val="16"/>
      <w:szCs w:val="16"/>
    </w:rPr>
  </w:style>
  <w:style w:type="paragraph" w:styleId="CommentText">
    <w:name w:val="annotation text"/>
    <w:basedOn w:val="Normal"/>
    <w:link w:val="CommentTextChar"/>
    <w:uiPriority w:val="99"/>
    <w:semiHidden/>
    <w:unhideWhenUsed/>
    <w:rsid w:val="00913200"/>
    <w:rPr>
      <w:sz w:val="20"/>
      <w:szCs w:val="20"/>
    </w:rPr>
  </w:style>
  <w:style w:type="character" w:customStyle="1" w:styleId="CommentTextChar">
    <w:name w:val="Comment Text Char"/>
    <w:basedOn w:val="DefaultParagraphFont"/>
    <w:link w:val="CommentText"/>
    <w:uiPriority w:val="99"/>
    <w:semiHidden/>
    <w:rsid w:val="009132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13200"/>
    <w:rPr>
      <w:b/>
      <w:bCs/>
    </w:rPr>
  </w:style>
  <w:style w:type="character" w:customStyle="1" w:styleId="CommentSubjectChar">
    <w:name w:val="Comment Subject Char"/>
    <w:basedOn w:val="CommentTextChar"/>
    <w:link w:val="CommentSubject"/>
    <w:uiPriority w:val="99"/>
    <w:semiHidden/>
    <w:rsid w:val="0091320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A03E3"/>
    <w:pPr>
      <w:spacing w:before="100" w:beforeAutospacing="1" w:after="100" w:afterAutospacing="1"/>
    </w:pPr>
  </w:style>
  <w:style w:type="character" w:customStyle="1" w:styleId="Heading3Char">
    <w:name w:val="Heading 3 Char"/>
    <w:basedOn w:val="DefaultParagraphFont"/>
    <w:link w:val="Heading3"/>
    <w:uiPriority w:val="9"/>
    <w:semiHidden/>
    <w:rsid w:val="00281B7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871003">
      <w:bodyDiv w:val="1"/>
      <w:marLeft w:val="0"/>
      <w:marRight w:val="0"/>
      <w:marTop w:val="0"/>
      <w:marBottom w:val="0"/>
      <w:divBdr>
        <w:top w:val="none" w:sz="0" w:space="0" w:color="auto"/>
        <w:left w:val="none" w:sz="0" w:space="0" w:color="auto"/>
        <w:bottom w:val="none" w:sz="0" w:space="0" w:color="auto"/>
        <w:right w:val="none" w:sz="0" w:space="0" w:color="auto"/>
      </w:divBdr>
    </w:div>
    <w:div w:id="1966276609">
      <w:bodyDiv w:val="1"/>
      <w:marLeft w:val="0"/>
      <w:marRight w:val="0"/>
      <w:marTop w:val="0"/>
      <w:marBottom w:val="0"/>
      <w:divBdr>
        <w:top w:val="none" w:sz="0" w:space="0" w:color="auto"/>
        <w:left w:val="none" w:sz="0" w:space="0" w:color="auto"/>
        <w:bottom w:val="none" w:sz="0" w:space="0" w:color="auto"/>
        <w:right w:val="none" w:sz="0" w:space="0" w:color="auto"/>
      </w:divBdr>
    </w:div>
    <w:div w:id="1968662793">
      <w:bodyDiv w:val="1"/>
      <w:marLeft w:val="0"/>
      <w:marRight w:val="0"/>
      <w:marTop w:val="0"/>
      <w:marBottom w:val="0"/>
      <w:divBdr>
        <w:top w:val="none" w:sz="0" w:space="0" w:color="auto"/>
        <w:left w:val="none" w:sz="0" w:space="0" w:color="auto"/>
        <w:bottom w:val="none" w:sz="0" w:space="0" w:color="auto"/>
        <w:right w:val="none" w:sz="0" w:space="0" w:color="auto"/>
      </w:divBdr>
    </w:div>
    <w:div w:id="198057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moodle.org/"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ncbi.nlm.nih.gov/pmc/articles/PMC4547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3FA93-BD50-4695-9546-4AAFB49B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7</Pages>
  <Words>1782</Words>
  <Characters>10158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29</cp:revision>
  <dcterms:created xsi:type="dcterms:W3CDTF">2020-04-18T22:34:00Z</dcterms:created>
  <dcterms:modified xsi:type="dcterms:W3CDTF">2020-04-24T22:09:00Z</dcterms:modified>
</cp:coreProperties>
</file>